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6A8F6" w14:textId="77777777" w:rsidR="00896D80" w:rsidRPr="00CC20B2" w:rsidRDefault="00896D80" w:rsidP="00896D80">
      <w:pPr>
        <w:widowControl w:val="0"/>
        <w:spacing w:after="100" w:line="240" w:lineRule="auto"/>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659264" behindDoc="0" locked="0" layoutInCell="1" allowOverlap="1" wp14:anchorId="77A16526" wp14:editId="05B249D6">
                <wp:simplePos x="0" y="0"/>
                <wp:positionH relativeFrom="column">
                  <wp:posOffset>2184449</wp:posOffset>
                </wp:positionH>
                <wp:positionV relativeFrom="paragraph">
                  <wp:posOffset>0</wp:posOffset>
                </wp:positionV>
                <wp:extent cx="4349017" cy="1294618"/>
                <wp:effectExtent l="0" t="0" r="20320" b="1270"/>
                <wp:wrapSquare wrapText="bothSides"/>
                <wp:docPr id="8" name="Zone de texte 8"/>
                <wp:cNvGraphicFramePr/>
                <a:graphic xmlns:a="http://schemas.openxmlformats.org/drawingml/2006/main">
                  <a:graphicData uri="http://schemas.microsoft.com/office/word/2010/wordprocessingShape">
                    <wps:wsp>
                      <wps:cNvSpPr txBox="1"/>
                      <wps:spPr>
                        <a:xfrm>
                          <a:off x="0" y="0"/>
                          <a:ext cx="4349017" cy="129461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496E75" w14:textId="77777777" w:rsidR="00FA7289" w:rsidRDefault="00FA7289" w:rsidP="00896D80">
                            <w:pPr>
                              <w:widowControl w:val="0"/>
                              <w:jc w:val="center"/>
                            </w:pPr>
                            <w:r>
                              <w:rPr>
                                <w:noProof/>
                              </w:rPr>
                              <w:drawing>
                                <wp:inline distT="0" distB="0" distL="0" distR="0" wp14:anchorId="4F3D56D0" wp14:editId="7F3852AF">
                                  <wp:extent cx="2078416" cy="575257"/>
                                  <wp:effectExtent l="0" t="0" r="0" b="0"/>
                                  <wp:docPr id="17" name="Image 17" descr="/Users/chanteau/Documents/courrier attaché Mail/logo_pact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hanteau/Documents/courrier attaché Mail/logo_pacte_quadr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897" cy="585354"/>
                                          </a:xfrm>
                                          <a:prstGeom prst="rect">
                                            <a:avLst/>
                                          </a:prstGeom>
                                          <a:noFill/>
                                          <a:ln>
                                            <a:noFill/>
                                          </a:ln>
                                        </pic:spPr>
                                      </pic:pic>
                                    </a:graphicData>
                                  </a:graphic>
                                </wp:inline>
                              </w:drawing>
                            </w:r>
                            <w:r>
                              <w:rPr>
                                <w:rFonts w:cs="Calibri"/>
                                <w:noProof/>
                                <w:color w:val="18366D"/>
                                <w:sz w:val="30"/>
                                <w:szCs w:val="30"/>
                              </w:rPr>
                              <w:t xml:space="preserve">     </w:t>
                            </w:r>
                            <w:r>
                              <w:rPr>
                                <w:rFonts w:cs="Calibri"/>
                                <w:noProof/>
                                <w:color w:val="18366D"/>
                                <w:sz w:val="30"/>
                                <w:szCs w:val="30"/>
                              </w:rPr>
                              <w:drawing>
                                <wp:inline distT="0" distB="0" distL="0" distR="0" wp14:anchorId="2EC8FDB5" wp14:editId="6FB9E596">
                                  <wp:extent cx="1305006" cy="587670"/>
                                  <wp:effectExtent l="0" t="0" r="0" b="0"/>
                                  <wp:docPr id="18" name="Image 18" descr="/Users/chanteau/Documents/TEXTES COMMUNICATIONS/18:10:31 RIODD Grenoble/00 RIODD2018 appel à communications/logo MSH_Couleur_Pour-fond-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anteau/Documents/TEXTES COMMUNICATIONS/18:10:31 RIODD Grenoble/00 RIODD2018 appel à communications/logo MSH_Couleur_Pour-fond-blan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533" cy="591960"/>
                                          </a:xfrm>
                                          <a:prstGeom prst="rect">
                                            <a:avLst/>
                                          </a:prstGeom>
                                          <a:noFill/>
                                          <a:ln>
                                            <a:noFill/>
                                          </a:ln>
                                        </pic:spPr>
                                      </pic:pic>
                                    </a:graphicData>
                                  </a:graphic>
                                </wp:inline>
                              </w:drawing>
                            </w:r>
                            <w:r>
                              <w:rPr>
                                <w:rFonts w:cs="Calibri"/>
                                <w:noProof/>
                                <w:color w:val="18366D"/>
                                <w:sz w:val="30"/>
                                <w:szCs w:val="30"/>
                              </w:rPr>
                              <w:br/>
                            </w:r>
                            <w:r>
                              <w:rPr>
                                <w:rFonts w:cs="Calibri"/>
                                <w:noProof/>
                                <w:color w:val="18366D"/>
                                <w:sz w:val="30"/>
                                <w:szCs w:val="30"/>
                              </w:rPr>
                              <w:drawing>
                                <wp:inline distT="0" distB="0" distL="0" distR="0" wp14:anchorId="49A9ADB8" wp14:editId="0D7A39FF">
                                  <wp:extent cx="851859" cy="337771"/>
                                  <wp:effectExtent l="0" t="0" r="0" b="0"/>
                                  <wp:docPr id="19" name="Image 19" descr="/Users/chanteau/Documents/TEXTES COMMUNICATIONS/18:10:31 RIODD Grenoble/00 RIODD2018 appel à communications/logo ce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anteau/Documents/TEXTES COMMUNICATIONS/18:10:31 RIODD Grenoble/00 RIODD2018 appel à communications/logo cera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5044" cy="362824"/>
                                          </a:xfrm>
                                          <a:prstGeom prst="rect">
                                            <a:avLst/>
                                          </a:prstGeom>
                                          <a:noFill/>
                                          <a:ln>
                                            <a:noFill/>
                                          </a:ln>
                                        </pic:spPr>
                                      </pic:pic>
                                    </a:graphicData>
                                  </a:graphic>
                                </wp:inline>
                              </w:drawing>
                            </w:r>
                            <w:r>
                              <w:rPr>
                                <w:rFonts w:cs="Calibri"/>
                                <w:noProof/>
                                <w:color w:val="18366D"/>
                                <w:sz w:val="30"/>
                                <w:szCs w:val="30"/>
                              </w:rPr>
                              <w:t xml:space="preserve"> </w:t>
                            </w:r>
                            <w:r>
                              <w:rPr>
                                <w:rFonts w:cs="Calibri"/>
                                <w:noProof/>
                                <w:color w:val="18366D"/>
                                <w:sz w:val="30"/>
                                <w:szCs w:val="30"/>
                              </w:rPr>
                              <w:drawing>
                                <wp:inline distT="0" distB="0" distL="0" distR="0" wp14:anchorId="250FB06C" wp14:editId="65EFEF55">
                                  <wp:extent cx="1244476" cy="399868"/>
                                  <wp:effectExtent l="0" t="0" r="635" b="6985"/>
                                  <wp:docPr id="20" name="Image 20" descr="/Users/chanteau/Documents/courrier attaché Mail/Logo CERC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anteau/Documents/courrier attaché Mail/Logo CERCRI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9042" cy="443106"/>
                                          </a:xfrm>
                                          <a:prstGeom prst="rect">
                                            <a:avLst/>
                                          </a:prstGeom>
                                          <a:noFill/>
                                          <a:ln>
                                            <a:noFill/>
                                          </a:ln>
                                        </pic:spPr>
                                      </pic:pic>
                                    </a:graphicData>
                                  </a:graphic>
                                </wp:inline>
                              </w:drawing>
                            </w:r>
                            <w:r>
                              <w:rPr>
                                <w:rFonts w:cs="Calibri"/>
                                <w:noProof/>
                                <w:color w:val="18366D"/>
                                <w:sz w:val="30"/>
                                <w:szCs w:val="30"/>
                              </w:rPr>
                              <w:t xml:space="preserve"> </w:t>
                            </w:r>
                            <w:r>
                              <w:rPr>
                                <w:noProof/>
                              </w:rPr>
                              <w:drawing>
                                <wp:inline distT="0" distB="0" distL="0" distR="0" wp14:anchorId="40BD7063" wp14:editId="3E8D5E02">
                                  <wp:extent cx="641697" cy="387430"/>
                                  <wp:effectExtent l="0" t="0" r="0" b="0"/>
                                  <wp:docPr id="21" name="Image 21" descr="/Users/chanteau/Documents/TEXTES COMMUNICATIONS/18:10:31 RIODD Grenoble/00 RIODD2018 appel à communications/CREG logo small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anteau/Documents/TEXTES COMMUNICATIONS/18:10:31 RIODD Grenoble/00 RIODD2018 appel à communications/CREG logo small - cop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997" cy="405724"/>
                                          </a:xfrm>
                                          <a:prstGeom prst="rect">
                                            <a:avLst/>
                                          </a:prstGeom>
                                          <a:noFill/>
                                          <a:ln>
                                            <a:noFill/>
                                          </a:ln>
                                        </pic:spPr>
                                      </pic:pic>
                                    </a:graphicData>
                                  </a:graphic>
                                </wp:inline>
                              </w:drawing>
                            </w:r>
                            <w:r>
                              <w:rPr>
                                <w:rFonts w:cs="Calibri"/>
                                <w:noProof/>
                                <w:color w:val="18366D"/>
                                <w:sz w:val="30"/>
                                <w:szCs w:val="30"/>
                              </w:rPr>
                              <w:t xml:space="preserve"> </w:t>
                            </w:r>
                            <w:r>
                              <w:rPr>
                                <w:noProof/>
                              </w:rPr>
                              <w:drawing>
                                <wp:inline distT="0" distB="0" distL="0" distR="0" wp14:anchorId="505C369C" wp14:editId="7CA7EE3D">
                                  <wp:extent cx="629733" cy="47275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CRJ-Web.jpg"/>
                                          <pic:cNvPicPr/>
                                        </pic:nvPicPr>
                                        <pic:blipFill>
                                          <a:blip r:embed="rId13">
                                            <a:extLst>
                                              <a:ext uri="{28A0092B-C50C-407E-A947-70E740481C1C}">
                                                <a14:useLocalDpi xmlns:a14="http://schemas.microsoft.com/office/drawing/2010/main" val="0"/>
                                              </a:ext>
                                            </a:extLst>
                                          </a:blip>
                                          <a:stretch>
                                            <a:fillRect/>
                                          </a:stretch>
                                        </pic:blipFill>
                                        <pic:spPr>
                                          <a:xfrm>
                                            <a:off x="0" y="0"/>
                                            <a:ext cx="657253" cy="493416"/>
                                          </a:xfrm>
                                          <a:prstGeom prst="rect">
                                            <a:avLst/>
                                          </a:prstGeom>
                                        </pic:spPr>
                                      </pic:pic>
                                    </a:graphicData>
                                  </a:graphic>
                                </wp:inline>
                              </w:drawing>
                            </w:r>
                            <w:r>
                              <w:rPr>
                                <w:rFonts w:cs="Calibri"/>
                                <w:noProof/>
                                <w:color w:val="18366D"/>
                                <w:sz w:val="30"/>
                                <w:szCs w:val="30"/>
                              </w:rPr>
                              <w:t xml:space="preserve"> </w:t>
                            </w:r>
                            <w:r w:rsidRPr="00ED6EA1">
                              <w:rPr>
                                <w:noProof/>
                              </w:rPr>
                              <w:drawing>
                                <wp:inline distT="0" distB="0" distL="0" distR="0" wp14:anchorId="516B85C2" wp14:editId="24F73706">
                                  <wp:extent cx="768518" cy="363855"/>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9725" cy="36442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16526" id="_x0000_t202" coordsize="21600,21600" o:spt="202" path="m,l,21600r21600,l21600,xe">
                <v:stroke joinstyle="miter"/>
                <v:path gradientshapeok="t" o:connecttype="rect"/>
              </v:shapetype>
              <v:shape id="Zone de texte 8" o:spid="_x0000_s1026" type="#_x0000_t202" style="position:absolute;left:0;text-align:left;margin-left:172pt;margin-top:0;width:342.45pt;height:10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" filled="f" stroked="f">
                <v:textbox inset="0,0,0,0">
                  <w:txbxContent>
                    <w:p w14:paraId="03496E75" w14:textId="77777777" w:rsidR="00FA7289" w:rsidRDefault="00FA7289" w:rsidP="00896D80">
                      <w:pPr>
                        <w:widowControl w:val="0"/>
                        <w:jc w:val="center"/>
                      </w:pPr>
                      <w:r>
                        <w:rPr>
                          <w:noProof/>
                        </w:rPr>
                        <w:drawing>
                          <wp:inline distT="0" distB="0" distL="0" distR="0" wp14:anchorId="4F3D56D0" wp14:editId="7F3852AF">
                            <wp:extent cx="2078416" cy="575257"/>
                            <wp:effectExtent l="0" t="0" r="0" b="0"/>
                            <wp:docPr id="17" name="Image 17" descr="/Users/chanteau/Documents/courrier attaché Mail/logo_pact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hanteau/Documents/courrier attaché Mail/logo_pacte_quadr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897" cy="585354"/>
                                    </a:xfrm>
                                    <a:prstGeom prst="rect">
                                      <a:avLst/>
                                    </a:prstGeom>
                                    <a:noFill/>
                                    <a:ln>
                                      <a:noFill/>
                                    </a:ln>
                                  </pic:spPr>
                                </pic:pic>
                              </a:graphicData>
                            </a:graphic>
                          </wp:inline>
                        </w:drawing>
                      </w:r>
                      <w:r>
                        <w:rPr>
                          <w:rFonts w:cs="Calibri"/>
                          <w:noProof/>
                          <w:color w:val="18366D"/>
                          <w:sz w:val="30"/>
                          <w:szCs w:val="30"/>
                        </w:rPr>
                        <w:t xml:space="preserve">     </w:t>
                      </w:r>
                      <w:r>
                        <w:rPr>
                          <w:rFonts w:cs="Calibri"/>
                          <w:noProof/>
                          <w:color w:val="18366D"/>
                          <w:sz w:val="30"/>
                          <w:szCs w:val="30"/>
                        </w:rPr>
                        <w:drawing>
                          <wp:inline distT="0" distB="0" distL="0" distR="0" wp14:anchorId="2EC8FDB5" wp14:editId="6FB9E596">
                            <wp:extent cx="1305006" cy="587670"/>
                            <wp:effectExtent l="0" t="0" r="0" b="0"/>
                            <wp:docPr id="18" name="Image 18" descr="/Users/chanteau/Documents/TEXTES COMMUNICATIONS/18:10:31 RIODD Grenoble/00 RIODD2018 appel à communications/logo MSH_Couleur_Pour-fond-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anteau/Documents/TEXTES COMMUNICATIONS/18:10:31 RIODD Grenoble/00 RIODD2018 appel à communications/logo MSH_Couleur_Pour-fond-blan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533" cy="591960"/>
                                    </a:xfrm>
                                    <a:prstGeom prst="rect">
                                      <a:avLst/>
                                    </a:prstGeom>
                                    <a:noFill/>
                                    <a:ln>
                                      <a:noFill/>
                                    </a:ln>
                                  </pic:spPr>
                                </pic:pic>
                              </a:graphicData>
                            </a:graphic>
                          </wp:inline>
                        </w:drawing>
                      </w:r>
                      <w:r>
                        <w:rPr>
                          <w:rFonts w:cs="Calibri"/>
                          <w:noProof/>
                          <w:color w:val="18366D"/>
                          <w:sz w:val="30"/>
                          <w:szCs w:val="30"/>
                        </w:rPr>
                        <w:br/>
                      </w:r>
                      <w:r>
                        <w:rPr>
                          <w:rFonts w:cs="Calibri"/>
                          <w:noProof/>
                          <w:color w:val="18366D"/>
                          <w:sz w:val="30"/>
                          <w:szCs w:val="30"/>
                        </w:rPr>
                        <w:drawing>
                          <wp:inline distT="0" distB="0" distL="0" distR="0" wp14:anchorId="49A9ADB8" wp14:editId="0D7A39FF">
                            <wp:extent cx="851859" cy="337771"/>
                            <wp:effectExtent l="0" t="0" r="0" b="0"/>
                            <wp:docPr id="19" name="Image 19" descr="/Users/chanteau/Documents/TEXTES COMMUNICATIONS/18:10:31 RIODD Grenoble/00 RIODD2018 appel à communications/logo ce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anteau/Documents/TEXTES COMMUNICATIONS/18:10:31 RIODD Grenoble/00 RIODD2018 appel à communications/logo cera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5044" cy="362824"/>
                                    </a:xfrm>
                                    <a:prstGeom prst="rect">
                                      <a:avLst/>
                                    </a:prstGeom>
                                    <a:noFill/>
                                    <a:ln>
                                      <a:noFill/>
                                    </a:ln>
                                  </pic:spPr>
                                </pic:pic>
                              </a:graphicData>
                            </a:graphic>
                          </wp:inline>
                        </w:drawing>
                      </w:r>
                      <w:r>
                        <w:rPr>
                          <w:rFonts w:cs="Calibri"/>
                          <w:noProof/>
                          <w:color w:val="18366D"/>
                          <w:sz w:val="30"/>
                          <w:szCs w:val="30"/>
                        </w:rPr>
                        <w:t xml:space="preserve"> </w:t>
                      </w:r>
                      <w:r>
                        <w:rPr>
                          <w:rFonts w:cs="Calibri"/>
                          <w:noProof/>
                          <w:color w:val="18366D"/>
                          <w:sz w:val="30"/>
                          <w:szCs w:val="30"/>
                        </w:rPr>
                        <w:drawing>
                          <wp:inline distT="0" distB="0" distL="0" distR="0" wp14:anchorId="250FB06C" wp14:editId="65EFEF55">
                            <wp:extent cx="1244476" cy="399868"/>
                            <wp:effectExtent l="0" t="0" r="635" b="6985"/>
                            <wp:docPr id="20" name="Image 20" descr="/Users/chanteau/Documents/courrier attaché Mail/Logo CERC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anteau/Documents/courrier attaché Mail/Logo CERCRI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9042" cy="443106"/>
                                    </a:xfrm>
                                    <a:prstGeom prst="rect">
                                      <a:avLst/>
                                    </a:prstGeom>
                                    <a:noFill/>
                                    <a:ln>
                                      <a:noFill/>
                                    </a:ln>
                                  </pic:spPr>
                                </pic:pic>
                              </a:graphicData>
                            </a:graphic>
                          </wp:inline>
                        </w:drawing>
                      </w:r>
                      <w:r>
                        <w:rPr>
                          <w:rFonts w:cs="Calibri"/>
                          <w:noProof/>
                          <w:color w:val="18366D"/>
                          <w:sz w:val="30"/>
                          <w:szCs w:val="30"/>
                        </w:rPr>
                        <w:t xml:space="preserve"> </w:t>
                      </w:r>
                      <w:r>
                        <w:rPr>
                          <w:noProof/>
                        </w:rPr>
                        <w:drawing>
                          <wp:inline distT="0" distB="0" distL="0" distR="0" wp14:anchorId="40BD7063" wp14:editId="3E8D5E02">
                            <wp:extent cx="641697" cy="387430"/>
                            <wp:effectExtent l="0" t="0" r="0" b="0"/>
                            <wp:docPr id="21" name="Image 21" descr="/Users/chanteau/Documents/TEXTES COMMUNICATIONS/18:10:31 RIODD Grenoble/00 RIODD2018 appel à communications/CREG logo small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anteau/Documents/TEXTES COMMUNICATIONS/18:10:31 RIODD Grenoble/00 RIODD2018 appel à communications/CREG logo small - copi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1997" cy="405724"/>
                                    </a:xfrm>
                                    <a:prstGeom prst="rect">
                                      <a:avLst/>
                                    </a:prstGeom>
                                    <a:noFill/>
                                    <a:ln>
                                      <a:noFill/>
                                    </a:ln>
                                  </pic:spPr>
                                </pic:pic>
                              </a:graphicData>
                            </a:graphic>
                          </wp:inline>
                        </w:drawing>
                      </w:r>
                      <w:r>
                        <w:rPr>
                          <w:rFonts w:cs="Calibri"/>
                          <w:noProof/>
                          <w:color w:val="18366D"/>
                          <w:sz w:val="30"/>
                          <w:szCs w:val="30"/>
                        </w:rPr>
                        <w:t xml:space="preserve"> </w:t>
                      </w:r>
                      <w:r>
                        <w:rPr>
                          <w:noProof/>
                        </w:rPr>
                        <w:drawing>
                          <wp:inline distT="0" distB="0" distL="0" distR="0" wp14:anchorId="505C369C" wp14:editId="7CA7EE3D">
                            <wp:extent cx="629733" cy="47275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CRJ-Web.jpg"/>
                                    <pic:cNvPicPr/>
                                  </pic:nvPicPr>
                                  <pic:blipFill>
                                    <a:blip r:embed="rId20">
                                      <a:extLst>
                                        <a:ext uri="{28A0092B-C50C-407E-A947-70E740481C1C}">
                                          <a14:useLocalDpi xmlns:a14="http://schemas.microsoft.com/office/drawing/2010/main" val="0"/>
                                        </a:ext>
                                      </a:extLst>
                                    </a:blip>
                                    <a:stretch>
                                      <a:fillRect/>
                                    </a:stretch>
                                  </pic:blipFill>
                                  <pic:spPr>
                                    <a:xfrm>
                                      <a:off x="0" y="0"/>
                                      <a:ext cx="657253" cy="493416"/>
                                    </a:xfrm>
                                    <a:prstGeom prst="rect">
                                      <a:avLst/>
                                    </a:prstGeom>
                                  </pic:spPr>
                                </pic:pic>
                              </a:graphicData>
                            </a:graphic>
                          </wp:inline>
                        </w:drawing>
                      </w:r>
                      <w:r>
                        <w:rPr>
                          <w:rFonts w:cs="Calibri"/>
                          <w:noProof/>
                          <w:color w:val="18366D"/>
                          <w:sz w:val="30"/>
                          <w:szCs w:val="30"/>
                        </w:rPr>
                        <w:t xml:space="preserve"> </w:t>
                      </w:r>
                      <w:r w:rsidRPr="00ED6EA1">
                        <w:rPr>
                          <w:noProof/>
                        </w:rPr>
                        <w:drawing>
                          <wp:inline distT="0" distB="0" distL="0" distR="0" wp14:anchorId="516B85C2" wp14:editId="24F73706">
                            <wp:extent cx="768518" cy="363855"/>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9725" cy="364427"/>
                                    </a:xfrm>
                                    <a:prstGeom prst="rect">
                                      <a:avLst/>
                                    </a:prstGeom>
                                    <a:noFill/>
                                    <a:ln>
                                      <a:noFill/>
                                    </a:ln>
                                  </pic:spPr>
                                </pic:pic>
                              </a:graphicData>
                            </a:graphic>
                          </wp:inline>
                        </w:drawing>
                      </w:r>
                    </w:p>
                  </w:txbxContent>
                </v:textbox>
                <w10:wrap type="square"/>
              </v:shape>
            </w:pict>
          </mc:Fallback>
        </mc:AlternateContent>
      </w:r>
      <w:r w:rsidRPr="00F27775">
        <w:rPr>
          <w:rFonts w:ascii="Times New Roman" w:hAnsi="Times New Roman"/>
          <w:noProof/>
        </w:rPr>
        <w:drawing>
          <wp:inline distT="0" distB="0" distL="0" distR="0" wp14:anchorId="23C740EE" wp14:editId="2E12A80E">
            <wp:extent cx="2031729" cy="1235599"/>
            <wp:effectExtent l="0" t="0" r="635" b="9525"/>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9604" cy="1246470"/>
                    </a:xfrm>
                    <a:prstGeom prst="rect">
                      <a:avLst/>
                    </a:prstGeom>
                    <a:noFill/>
                    <a:ln>
                      <a:noFill/>
                    </a:ln>
                  </pic:spPr>
                </pic:pic>
              </a:graphicData>
            </a:graphic>
          </wp:inline>
        </w:drawing>
      </w:r>
      <w:r>
        <w:rPr>
          <w:rFonts w:ascii="Times New Roman" w:hAnsi="Times New Roman"/>
          <w:b/>
        </w:rPr>
        <w:t xml:space="preserve">  </w:t>
      </w:r>
    </w:p>
    <w:p w14:paraId="098CBFA9" w14:textId="77777777" w:rsidR="00896D80" w:rsidRPr="004977C9" w:rsidRDefault="00896D80" w:rsidP="00896D80">
      <w:pPr>
        <w:widowControl w:val="0"/>
        <w:pBdr>
          <w:bottom w:val="single" w:sz="4" w:space="1" w:color="auto"/>
        </w:pBdr>
        <w:autoSpaceDE w:val="0"/>
        <w:autoSpaceDN w:val="0"/>
        <w:adjustRightInd w:val="0"/>
        <w:spacing w:after="0" w:line="240" w:lineRule="auto"/>
        <w:jc w:val="center"/>
        <w:rPr>
          <w:rFonts w:ascii="Times New Roman" w:hAnsi="Times New Roman"/>
          <w:b/>
          <w:bCs/>
          <w:color w:val="70AD47" w:themeColor="accent6"/>
          <w:position w:val="-1"/>
          <w:sz w:val="28"/>
          <w:szCs w:val="28"/>
        </w:rPr>
      </w:pPr>
      <w:r w:rsidRPr="002B3A34">
        <w:rPr>
          <w:rFonts w:ascii="Times New Roman" w:hAnsi="Times New Roman"/>
          <w:bCs/>
          <w:color w:val="70AD47" w:themeColor="accent6"/>
          <w:position w:val="-1"/>
          <w:sz w:val="32"/>
          <w:szCs w:val="32"/>
        </w:rPr>
        <w:t>Pour changer ou pour durer ? Le développement durable en questions</w:t>
      </w:r>
      <w:r w:rsidRPr="002B3A34">
        <w:rPr>
          <w:rFonts w:ascii="Times New Roman" w:hAnsi="Times New Roman"/>
          <w:bCs/>
          <w:color w:val="70AD47" w:themeColor="accent6"/>
          <w:position w:val="-1"/>
          <w:sz w:val="32"/>
          <w:szCs w:val="32"/>
        </w:rPr>
        <w:br/>
      </w:r>
      <w:r w:rsidRPr="004977C9">
        <w:rPr>
          <w:rFonts w:ascii="Times New Roman" w:hAnsi="Times New Roman"/>
          <w:b/>
          <w:bCs/>
          <w:color w:val="70AD47" w:themeColor="accent6"/>
          <w:position w:val="-1"/>
          <w:sz w:val="28"/>
          <w:szCs w:val="28"/>
        </w:rPr>
        <w:t>13</w:t>
      </w:r>
      <w:r w:rsidRPr="004977C9">
        <w:rPr>
          <w:rFonts w:ascii="Times New Roman" w:hAnsi="Times New Roman"/>
          <w:b/>
          <w:bCs/>
          <w:color w:val="70AD47" w:themeColor="accent6"/>
          <w:position w:val="-1"/>
          <w:sz w:val="28"/>
          <w:szCs w:val="28"/>
          <w:vertAlign w:val="superscript"/>
        </w:rPr>
        <w:t>ème</w:t>
      </w:r>
      <w:r w:rsidRPr="004977C9">
        <w:rPr>
          <w:rFonts w:ascii="Times New Roman" w:hAnsi="Times New Roman"/>
          <w:b/>
          <w:bCs/>
          <w:color w:val="70AD47" w:themeColor="accent6"/>
          <w:position w:val="-1"/>
          <w:sz w:val="28"/>
          <w:szCs w:val="28"/>
        </w:rPr>
        <w:t xml:space="preserve"> Congrès RIODD</w:t>
      </w:r>
      <w:r>
        <w:rPr>
          <w:rFonts w:ascii="Times New Roman" w:hAnsi="Times New Roman"/>
          <w:b/>
          <w:bCs/>
          <w:color w:val="70AD47" w:themeColor="accent6"/>
          <w:position w:val="-1"/>
          <w:sz w:val="28"/>
          <w:szCs w:val="28"/>
        </w:rPr>
        <w:t xml:space="preserve"> [</w:t>
      </w:r>
      <w:r w:rsidRPr="004977C9">
        <w:rPr>
          <w:rFonts w:ascii="Times New Roman" w:hAnsi="Times New Roman"/>
          <w:b/>
          <w:bCs/>
          <w:color w:val="70AD47" w:themeColor="accent6"/>
          <w:position w:val="-1"/>
          <w:sz w:val="28"/>
          <w:szCs w:val="28"/>
        </w:rPr>
        <w:t>1</w:t>
      </w:r>
      <w:r>
        <w:rPr>
          <w:rFonts w:ascii="Times New Roman" w:hAnsi="Times New Roman"/>
          <w:b/>
          <w:bCs/>
          <w:color w:val="70AD47" w:themeColor="accent6"/>
          <w:position w:val="-1"/>
          <w:sz w:val="28"/>
          <w:szCs w:val="28"/>
        </w:rPr>
        <w:t>6</w:t>
      </w:r>
      <w:r w:rsidRPr="004977C9">
        <w:rPr>
          <w:rFonts w:ascii="Times New Roman" w:hAnsi="Times New Roman"/>
          <w:b/>
          <w:bCs/>
          <w:color w:val="70AD47" w:themeColor="accent6"/>
          <w:position w:val="-1"/>
          <w:sz w:val="28"/>
          <w:szCs w:val="28"/>
        </w:rPr>
        <w:t>-</w:t>
      </w:r>
      <w:r>
        <w:rPr>
          <w:rFonts w:ascii="Times New Roman" w:hAnsi="Times New Roman"/>
          <w:b/>
          <w:bCs/>
          <w:color w:val="70AD47" w:themeColor="accent6"/>
          <w:position w:val="-1"/>
          <w:sz w:val="28"/>
          <w:szCs w:val="28"/>
        </w:rPr>
        <w:t>18</w:t>
      </w:r>
      <w:r w:rsidRPr="004977C9">
        <w:rPr>
          <w:rFonts w:ascii="Times New Roman" w:hAnsi="Times New Roman"/>
          <w:b/>
          <w:bCs/>
          <w:color w:val="70AD47" w:themeColor="accent6"/>
          <w:position w:val="-1"/>
          <w:sz w:val="28"/>
          <w:szCs w:val="28"/>
        </w:rPr>
        <w:t xml:space="preserve"> octobre</w:t>
      </w:r>
      <w:r>
        <w:rPr>
          <w:rFonts w:ascii="Times New Roman" w:hAnsi="Times New Roman"/>
          <w:b/>
          <w:bCs/>
          <w:color w:val="70AD47" w:themeColor="accent6"/>
          <w:position w:val="-1"/>
          <w:sz w:val="28"/>
          <w:szCs w:val="28"/>
        </w:rPr>
        <w:t xml:space="preserve"> 2018]</w:t>
      </w:r>
    </w:p>
    <w:p w14:paraId="3C7FDD35" w14:textId="77777777" w:rsidR="00421523" w:rsidRPr="00421523" w:rsidRDefault="00421523" w:rsidP="007A4134">
      <w:pPr>
        <w:widowControl w:val="0"/>
        <w:autoSpaceDE w:val="0"/>
        <w:autoSpaceDN w:val="0"/>
        <w:adjustRightInd w:val="0"/>
        <w:spacing w:after="0" w:line="120" w:lineRule="exact"/>
        <w:jc w:val="center"/>
        <w:rPr>
          <w:rFonts w:ascii="Times New Roman" w:hAnsi="Times New Roman"/>
          <w:b/>
          <w:bCs/>
          <w:position w:val="-1"/>
          <w:sz w:val="28"/>
          <w:szCs w:val="28"/>
        </w:rPr>
      </w:pPr>
    </w:p>
    <w:p w14:paraId="0DC14B61" w14:textId="703A9617" w:rsidR="008A212A" w:rsidRPr="00666E3F" w:rsidRDefault="009368F0" w:rsidP="009360D2">
      <w:pPr>
        <w:widowControl w:val="0"/>
        <w:autoSpaceDE w:val="0"/>
        <w:autoSpaceDN w:val="0"/>
        <w:adjustRightInd w:val="0"/>
        <w:spacing w:after="0" w:line="240" w:lineRule="auto"/>
        <w:jc w:val="center"/>
        <w:rPr>
          <w:rFonts w:ascii="Times New Roman" w:hAnsi="Times New Roman"/>
          <w:bCs/>
          <w:position w:val="-2"/>
          <w:sz w:val="32"/>
          <w:szCs w:val="24"/>
        </w:rPr>
      </w:pPr>
      <w:r w:rsidRPr="0059654D">
        <w:rPr>
          <w:rFonts w:ascii="Times New Roman" w:hAnsi="Times New Roman"/>
          <w:bCs/>
          <w:position w:val="-2"/>
          <w:sz w:val="32"/>
          <w:szCs w:val="24"/>
        </w:rPr>
        <w:t xml:space="preserve">Appel à </w:t>
      </w:r>
      <w:r w:rsidR="00666E3F">
        <w:rPr>
          <w:rFonts w:ascii="Times New Roman" w:hAnsi="Times New Roman"/>
          <w:bCs/>
          <w:position w:val="-2"/>
          <w:sz w:val="32"/>
          <w:szCs w:val="24"/>
        </w:rPr>
        <w:t xml:space="preserve">candidatures </w:t>
      </w:r>
      <w:r w:rsidR="00C4490F" w:rsidRPr="0059654D">
        <w:rPr>
          <w:rFonts w:ascii="Times New Roman" w:hAnsi="Times New Roman"/>
          <w:bCs/>
          <w:position w:val="-2"/>
          <w:sz w:val="32"/>
          <w:szCs w:val="24"/>
        </w:rPr>
        <w:br/>
      </w:r>
      <w:r w:rsidR="00666E3F">
        <w:rPr>
          <w:rFonts w:ascii="Times New Roman" w:hAnsi="Times New Roman"/>
          <w:b/>
          <w:bCs/>
          <w:position w:val="-2"/>
          <w:sz w:val="32"/>
          <w:szCs w:val="24"/>
        </w:rPr>
        <w:t xml:space="preserve">Atelier Doctoral RIODD </w:t>
      </w:r>
      <w:r w:rsidR="00666E3F">
        <w:rPr>
          <w:rFonts w:ascii="Times New Roman" w:hAnsi="Times New Roman"/>
          <w:bCs/>
          <w:position w:val="-2"/>
          <w:sz w:val="32"/>
          <w:szCs w:val="24"/>
        </w:rPr>
        <w:t>(mardi 16 octobre 2018</w:t>
      </w:r>
      <w:r w:rsidR="00C76056">
        <w:rPr>
          <w:rFonts w:ascii="Times New Roman" w:hAnsi="Times New Roman"/>
          <w:bCs/>
          <w:position w:val="-2"/>
          <w:sz w:val="32"/>
          <w:szCs w:val="24"/>
        </w:rPr>
        <w:t>, MSH-Alpes</w:t>
      </w:r>
      <w:r w:rsidR="00666E3F">
        <w:rPr>
          <w:rFonts w:ascii="Times New Roman" w:hAnsi="Times New Roman"/>
          <w:bCs/>
          <w:position w:val="-2"/>
          <w:sz w:val="32"/>
          <w:szCs w:val="24"/>
        </w:rPr>
        <w:t>)</w:t>
      </w:r>
    </w:p>
    <w:p w14:paraId="5E352F96" w14:textId="77777777" w:rsidR="003C3E90" w:rsidRDefault="003C3E90" w:rsidP="00AE0E59">
      <w:pPr>
        <w:pStyle w:val="Corpsdetexte"/>
      </w:pPr>
    </w:p>
    <w:p w14:paraId="74CAEF2B" w14:textId="18314A22" w:rsidR="00A548E6" w:rsidRPr="003C6CAD" w:rsidRDefault="002659C1" w:rsidP="00515DFA">
      <w:pPr>
        <w:pStyle w:val="Corpsdetexte"/>
        <w:jc w:val="center"/>
        <w:rPr>
          <w:i/>
        </w:rPr>
      </w:pPr>
      <w:r w:rsidRPr="002659C1">
        <w:rPr>
          <w:i/>
        </w:rPr>
        <w:t>L’Atelier Doctoral s’intègre au Congrès annuel du RIODD :</w:t>
      </w:r>
      <w:r w:rsidR="00515DFA">
        <w:rPr>
          <w:i/>
        </w:rPr>
        <w:br/>
      </w:r>
      <w:r w:rsidRPr="002659C1">
        <w:rPr>
          <w:i/>
        </w:rPr>
        <w:t xml:space="preserve">il </w:t>
      </w:r>
      <w:r w:rsidR="00515DFA">
        <w:rPr>
          <w:i/>
        </w:rPr>
        <w:t xml:space="preserve">se tiendra </w:t>
      </w:r>
      <w:r w:rsidRPr="002659C1">
        <w:rPr>
          <w:i/>
        </w:rPr>
        <w:t>mardi 17 octobre, le Congrès se déroulant ensuite les 17 et 18 octobre.</w:t>
      </w:r>
    </w:p>
    <w:p w14:paraId="0588488C" w14:textId="77777777" w:rsidR="007E1991" w:rsidRDefault="007E1991" w:rsidP="00AE0E59">
      <w:pPr>
        <w:pStyle w:val="Corpsdetexte"/>
      </w:pPr>
    </w:p>
    <w:p w14:paraId="34EF3A57" w14:textId="3C730F20" w:rsidR="005F1E41" w:rsidRPr="007A4134" w:rsidRDefault="00666E3F" w:rsidP="005F1E41">
      <w:pPr>
        <w:widowControl w:val="0"/>
        <w:pBdr>
          <w:top w:val="single" w:sz="4" w:space="1" w:color="auto"/>
          <w:bottom w:val="single" w:sz="4" w:space="1" w:color="auto"/>
        </w:pBdr>
        <w:shd w:val="clear" w:color="auto" w:fill="E7E6E6" w:themeFill="background2"/>
        <w:autoSpaceDE w:val="0"/>
        <w:autoSpaceDN w:val="0"/>
        <w:adjustRightInd w:val="0"/>
        <w:spacing w:after="100" w:line="240" w:lineRule="auto"/>
        <w:ind w:left="284" w:hanging="284"/>
        <w:rPr>
          <w:rFonts w:ascii="Arial" w:hAnsi="Arial"/>
          <w:color w:val="C45911" w:themeColor="accent2" w:themeShade="BF"/>
          <w:sz w:val="20"/>
          <w:szCs w:val="20"/>
        </w:rPr>
      </w:pPr>
      <w:r>
        <w:rPr>
          <w:rFonts w:ascii="Arial" w:hAnsi="Arial"/>
          <w:b/>
          <w:bCs/>
          <w:color w:val="C45911" w:themeColor="accent2" w:themeShade="BF"/>
          <w:sz w:val="20"/>
          <w:szCs w:val="20"/>
        </w:rPr>
        <w:t>Organisation</w:t>
      </w:r>
    </w:p>
    <w:p w14:paraId="589DFD76" w14:textId="4B91996A" w:rsidR="005F1E41" w:rsidRDefault="00A85DDF" w:rsidP="005F1E41">
      <w:pPr>
        <w:pStyle w:val="Corpsdetexte"/>
      </w:pPr>
      <w:r>
        <w:rPr>
          <w:b/>
        </w:rPr>
        <w:t>Laurent</w:t>
      </w:r>
      <w:r w:rsidR="00691EB6">
        <w:rPr>
          <w:b/>
        </w:rPr>
        <w:t xml:space="preserve"> </w:t>
      </w:r>
      <w:r>
        <w:rPr>
          <w:b/>
        </w:rPr>
        <w:t>Bègue</w:t>
      </w:r>
      <w:r w:rsidR="003B291B">
        <w:t xml:space="preserve">, </w:t>
      </w:r>
      <w:r w:rsidR="00691EB6">
        <w:t>Université Grenoble Alpes</w:t>
      </w:r>
      <w:r w:rsidR="005F1E41">
        <w:t xml:space="preserve">, </w:t>
      </w:r>
      <w:r>
        <w:t>MSH-Alpes</w:t>
      </w:r>
    </w:p>
    <w:p w14:paraId="513BAB48" w14:textId="33F1E6E9" w:rsidR="003B291B" w:rsidRDefault="003B291B" w:rsidP="003B291B">
      <w:pPr>
        <w:pStyle w:val="Corpsdetexte"/>
      </w:pPr>
      <w:r>
        <w:rPr>
          <w:b/>
        </w:rPr>
        <w:t>Véronique Blum</w:t>
      </w:r>
      <w:r>
        <w:t>, Université Grenoble Alpes, CERAG</w:t>
      </w:r>
    </w:p>
    <w:p w14:paraId="0FD49AFC" w14:textId="08288072" w:rsidR="00A85DDF" w:rsidRDefault="00A85DDF" w:rsidP="00A85DDF">
      <w:pPr>
        <w:pStyle w:val="Corpsdetexte"/>
      </w:pPr>
      <w:r>
        <w:rPr>
          <w:b/>
        </w:rPr>
        <w:t>Jean-Pierre C</w:t>
      </w:r>
      <w:r w:rsidR="00B94B00">
        <w:rPr>
          <w:b/>
        </w:rPr>
        <w:t>hanteau</w:t>
      </w:r>
      <w:r w:rsidR="003B291B">
        <w:t xml:space="preserve">, </w:t>
      </w:r>
      <w:r>
        <w:t>Université Grenoble Alpes, CREG</w:t>
      </w:r>
    </w:p>
    <w:p w14:paraId="24D79471" w14:textId="2CD81D34" w:rsidR="00A85DDF" w:rsidRDefault="00A85DDF" w:rsidP="00A85DDF">
      <w:pPr>
        <w:pStyle w:val="Corpsdetexte"/>
      </w:pPr>
      <w:r>
        <w:rPr>
          <w:b/>
        </w:rPr>
        <w:t xml:space="preserve">Clémence </w:t>
      </w:r>
      <w:r w:rsidR="00B94B00">
        <w:rPr>
          <w:b/>
        </w:rPr>
        <w:t>Clos</w:t>
      </w:r>
      <w:r w:rsidR="003B291B">
        <w:t xml:space="preserve">, </w:t>
      </w:r>
      <w:r>
        <w:t>Université Grenoble Alpes, CREG</w:t>
      </w:r>
    </w:p>
    <w:p w14:paraId="380AA994" w14:textId="6540F153" w:rsidR="00803064" w:rsidRDefault="00803064" w:rsidP="00803064">
      <w:pPr>
        <w:pStyle w:val="Corpsdetexte"/>
      </w:pPr>
      <w:r>
        <w:rPr>
          <w:b/>
        </w:rPr>
        <w:t xml:space="preserve">Sabine </w:t>
      </w:r>
      <w:r w:rsidR="00B94B00">
        <w:rPr>
          <w:b/>
        </w:rPr>
        <w:t>Lavorel</w:t>
      </w:r>
      <w:r w:rsidR="003B291B">
        <w:t xml:space="preserve">, </w:t>
      </w:r>
      <w:r>
        <w:t>Université Grenoble Alpes, CRJ</w:t>
      </w:r>
    </w:p>
    <w:p w14:paraId="6785852C" w14:textId="7619D4D2" w:rsidR="00803064" w:rsidRDefault="00803064" w:rsidP="00803064">
      <w:pPr>
        <w:pStyle w:val="Corpsdetexte"/>
      </w:pPr>
      <w:r>
        <w:rPr>
          <w:b/>
        </w:rPr>
        <w:t xml:space="preserve">Emmanuelle </w:t>
      </w:r>
      <w:proofErr w:type="spellStart"/>
      <w:r>
        <w:rPr>
          <w:b/>
        </w:rPr>
        <w:t>M</w:t>
      </w:r>
      <w:r w:rsidR="00B94B00">
        <w:rPr>
          <w:b/>
        </w:rPr>
        <w:t>azuyer</w:t>
      </w:r>
      <w:proofErr w:type="spellEnd"/>
      <w:r w:rsidR="003B291B">
        <w:t xml:space="preserve">, </w:t>
      </w:r>
      <w:r>
        <w:t>Université Lyon-2, CERCRID</w:t>
      </w:r>
    </w:p>
    <w:p w14:paraId="32388DAB" w14:textId="0A72D014" w:rsidR="00803064" w:rsidRDefault="00803064" w:rsidP="00803064">
      <w:pPr>
        <w:pStyle w:val="Corpsdetexte"/>
      </w:pPr>
      <w:r>
        <w:rPr>
          <w:b/>
        </w:rPr>
        <w:t xml:space="preserve">Pascale </w:t>
      </w:r>
      <w:r w:rsidR="00B94B00">
        <w:rPr>
          <w:b/>
        </w:rPr>
        <w:t>Trompette</w:t>
      </w:r>
      <w:r w:rsidR="003B291B">
        <w:t xml:space="preserve">, </w:t>
      </w:r>
      <w:r>
        <w:t>CNRS, PACTE</w:t>
      </w:r>
    </w:p>
    <w:p w14:paraId="178EFF21" w14:textId="77777777" w:rsidR="00844233" w:rsidRDefault="00844233" w:rsidP="001D3582">
      <w:pPr>
        <w:pStyle w:val="Corpsdetexte"/>
        <w:rPr>
          <w:bCs/>
        </w:rPr>
      </w:pPr>
    </w:p>
    <w:p w14:paraId="63DE405F" w14:textId="77777777" w:rsidR="00844233" w:rsidRDefault="00844233" w:rsidP="001D3582">
      <w:pPr>
        <w:pStyle w:val="Corpsdetexte"/>
        <w:rPr>
          <w:bCs/>
        </w:rPr>
      </w:pPr>
    </w:p>
    <w:p w14:paraId="30B0CAE8" w14:textId="77777777" w:rsidR="00DE3DDC" w:rsidRPr="007A4134" w:rsidRDefault="00DE3DDC" w:rsidP="00DE3DDC">
      <w:pPr>
        <w:widowControl w:val="0"/>
        <w:pBdr>
          <w:top w:val="single" w:sz="4" w:space="1" w:color="auto"/>
          <w:bottom w:val="single" w:sz="4" w:space="1" w:color="auto"/>
        </w:pBdr>
        <w:shd w:val="clear" w:color="auto" w:fill="E7E6E6" w:themeFill="background2"/>
        <w:autoSpaceDE w:val="0"/>
        <w:autoSpaceDN w:val="0"/>
        <w:adjustRightInd w:val="0"/>
        <w:spacing w:after="100" w:line="240" w:lineRule="auto"/>
        <w:ind w:left="284" w:hanging="284"/>
        <w:rPr>
          <w:rFonts w:ascii="Arial" w:hAnsi="Arial"/>
          <w:color w:val="C45911" w:themeColor="accent2" w:themeShade="BF"/>
          <w:sz w:val="20"/>
          <w:szCs w:val="20"/>
        </w:rPr>
      </w:pPr>
      <w:r>
        <w:rPr>
          <w:rFonts w:ascii="Arial" w:hAnsi="Arial"/>
          <w:b/>
          <w:bCs/>
          <w:color w:val="C45911" w:themeColor="accent2" w:themeShade="BF"/>
          <w:sz w:val="20"/>
          <w:szCs w:val="20"/>
        </w:rPr>
        <w:t>Qui peut candidater ?</w:t>
      </w:r>
    </w:p>
    <w:p w14:paraId="0964E6F3" w14:textId="77777777" w:rsidR="00DE3DDC" w:rsidRPr="00666E3F" w:rsidRDefault="00DE3DDC" w:rsidP="00DE3DDC">
      <w:pPr>
        <w:pStyle w:val="Corpsdetexte"/>
      </w:pPr>
      <w:r w:rsidRPr="00666E3F">
        <w:t xml:space="preserve">Peut poser sa candidature tout doctorant, quelle que soit sa discipline en sciences sociales ou sciences de l’ingénieur, dont le projet de recherche </w:t>
      </w:r>
      <w:r>
        <w:t>s’inscrit dans le champ du</w:t>
      </w:r>
      <w:r w:rsidRPr="00666E3F">
        <w:t xml:space="preserve"> RIODD</w:t>
      </w:r>
      <w:r>
        <w:t xml:space="preserve">  et </w:t>
      </w:r>
      <w:r w:rsidRPr="00666E3F">
        <w:t xml:space="preserve">aborde les problématiques liées à </w:t>
      </w:r>
      <w:r>
        <w:t xml:space="preserve">la façon dont </w:t>
      </w:r>
      <w:r w:rsidRPr="00666E3F">
        <w:t>les organisations</w:t>
      </w:r>
      <w:r>
        <w:t xml:space="preserve"> privée</w:t>
      </w:r>
      <w:r w:rsidRPr="00666E3F">
        <w:t>s</w:t>
      </w:r>
      <w:r>
        <w:t xml:space="preserve"> </w:t>
      </w:r>
      <w:r w:rsidRPr="00666E3F">
        <w:t>ou publiques</w:t>
      </w:r>
      <w:r>
        <w:t xml:space="preserve"> prennent en compte</w:t>
      </w:r>
      <w:r w:rsidRPr="00666E3F">
        <w:t xml:space="preserve"> des enjeux </w:t>
      </w:r>
      <w:r>
        <w:t>de développement durable. Le positionnement du projet peut insister sur une dimension conceptuelle ou empirique, théorique ou pratique, orienté vers la critique ou le support…</w:t>
      </w:r>
      <w:r w:rsidRPr="00666E3F">
        <w:t xml:space="preserve"> A titre d’exemple, ont été retenus les années précédentes des propositions sur la </w:t>
      </w:r>
      <w:r>
        <w:t xml:space="preserve">responsabilité sociale d’entreprise (RSE), la </w:t>
      </w:r>
      <w:r w:rsidRPr="00666E3F">
        <w:t>comptabilité socio-environnementale, la santé au travail ou liée à l’environnement, la finance éthique, la consommation engagée, les recompositions de la relation salariale.</w:t>
      </w:r>
    </w:p>
    <w:p w14:paraId="7EFCA262" w14:textId="77777777" w:rsidR="00DE3DDC" w:rsidRDefault="00DE3DDC" w:rsidP="00DE3DDC">
      <w:pPr>
        <w:pStyle w:val="Corpsdetexte"/>
      </w:pPr>
      <w:r w:rsidRPr="00666E3F">
        <w:t>L’Atelier Doctoral RIODD offre un nombre de places limitées et le comité scientifique du colloque sélectionnera les candidatures de doctorants ayant déjà commencé l’aventure doctorale (inscrits depuis une année) sur la qualité des dossiers présentés.</w:t>
      </w:r>
    </w:p>
    <w:p w14:paraId="71C1BE5C" w14:textId="77777777" w:rsidR="00DE3DDC" w:rsidRDefault="00DE3DDC" w:rsidP="001D3582">
      <w:pPr>
        <w:pStyle w:val="Corpsdetexte"/>
        <w:rPr>
          <w:bCs/>
        </w:rPr>
      </w:pPr>
    </w:p>
    <w:p w14:paraId="3CEE8CF4" w14:textId="77777777" w:rsidR="00DE3DDC" w:rsidRDefault="00DE3DDC" w:rsidP="001D3582">
      <w:pPr>
        <w:pStyle w:val="Corpsdetexte"/>
        <w:rPr>
          <w:bCs/>
        </w:rPr>
      </w:pPr>
    </w:p>
    <w:p w14:paraId="38EFA11E" w14:textId="2F978554" w:rsidR="00844233" w:rsidRPr="007A4134" w:rsidRDefault="00844233" w:rsidP="00844233">
      <w:pPr>
        <w:widowControl w:val="0"/>
        <w:pBdr>
          <w:top w:val="single" w:sz="4" w:space="1" w:color="auto"/>
          <w:bottom w:val="single" w:sz="4" w:space="1" w:color="auto"/>
        </w:pBdr>
        <w:shd w:val="clear" w:color="auto" w:fill="E7E6E6" w:themeFill="background2"/>
        <w:autoSpaceDE w:val="0"/>
        <w:autoSpaceDN w:val="0"/>
        <w:adjustRightInd w:val="0"/>
        <w:spacing w:after="100" w:line="240" w:lineRule="auto"/>
        <w:ind w:left="284" w:hanging="284"/>
        <w:rPr>
          <w:rFonts w:ascii="Arial" w:hAnsi="Arial"/>
          <w:color w:val="C45911" w:themeColor="accent2" w:themeShade="BF"/>
          <w:sz w:val="20"/>
          <w:szCs w:val="20"/>
        </w:rPr>
      </w:pPr>
      <w:r>
        <w:rPr>
          <w:rFonts w:ascii="Arial" w:hAnsi="Arial"/>
          <w:b/>
          <w:bCs/>
          <w:color w:val="C45911" w:themeColor="accent2" w:themeShade="BF"/>
          <w:sz w:val="20"/>
          <w:szCs w:val="20"/>
        </w:rPr>
        <w:t>Que peut vous apporter l’Atelier Doctoral RIODD ?</w:t>
      </w:r>
    </w:p>
    <w:p w14:paraId="59ADE7B7" w14:textId="70931AA2" w:rsidR="006B6F80" w:rsidRDefault="00666E3F" w:rsidP="00666E3F">
      <w:pPr>
        <w:pStyle w:val="Corpsdetexte"/>
      </w:pPr>
      <w:r w:rsidRPr="00666E3F">
        <w:t xml:space="preserve">L’Atelier Doctoral propose aux doctorants une plateforme d’apprentissages et d’échanges avec des collègues doctorants et des chercheurs reconnus dans différents champs et issus de multiples perspectives de recherche. </w:t>
      </w:r>
      <w:r w:rsidR="003B291B">
        <w:t>Il</w:t>
      </w:r>
      <w:r w:rsidR="003B291B" w:rsidRPr="00666E3F">
        <w:t xml:space="preserve"> </w:t>
      </w:r>
      <w:r w:rsidR="003B291B">
        <w:t xml:space="preserve">accompagne aussi </w:t>
      </w:r>
      <w:r w:rsidR="003B291B" w:rsidRPr="00666E3F">
        <w:t xml:space="preserve">les doctorants </w:t>
      </w:r>
      <w:r w:rsidR="003B291B">
        <w:t>pour</w:t>
      </w:r>
      <w:r w:rsidR="003B291B" w:rsidRPr="00666E3F">
        <w:t xml:space="preserve"> devenir des membres actifs de sa communauté scientifique, dynamique et pluridisciplinaire.</w:t>
      </w:r>
    </w:p>
    <w:p w14:paraId="1799CA77" w14:textId="6EA3C999" w:rsidR="00666E3F" w:rsidRPr="00666E3F" w:rsidRDefault="006B6F80" w:rsidP="00666E3F">
      <w:pPr>
        <w:pStyle w:val="Corpsdetexte"/>
      </w:pPr>
      <w:r>
        <w:t xml:space="preserve">Une partie de l’Atelier doctoral sera consacré à </w:t>
      </w:r>
      <w:r w:rsidR="00515DFA">
        <w:t>la discussion scientifique</w:t>
      </w:r>
      <w:r>
        <w:t xml:space="preserve"> </w:t>
      </w:r>
      <w:r w:rsidR="00515DFA">
        <w:t>d</w:t>
      </w:r>
      <w:r>
        <w:t>es projets de recherche présentés par les candidats sélectionnés</w:t>
      </w:r>
      <w:r w:rsidR="009D34C0">
        <w:t xml:space="preserve"> (discussion introduite par un rapporteur senior)</w:t>
      </w:r>
      <w:r>
        <w:t>. Pour une autre partie</w:t>
      </w:r>
      <w:r w:rsidR="00666E3F" w:rsidRPr="00666E3F">
        <w:t>, l’Atelier propose</w:t>
      </w:r>
      <w:r w:rsidR="00515DFA">
        <w:t>ra i)  une séance sur</w:t>
      </w:r>
      <w:r w:rsidR="00666E3F" w:rsidRPr="00666E3F">
        <w:t xml:space="preserve"> les </w:t>
      </w:r>
      <w:r w:rsidR="00515DFA">
        <w:t xml:space="preserve">enjeux </w:t>
      </w:r>
      <w:r w:rsidR="00666E3F" w:rsidRPr="00666E3F">
        <w:t xml:space="preserve">de publication </w:t>
      </w:r>
      <w:r w:rsidR="00515DFA">
        <w:t xml:space="preserve">pour valoriser le travail de thèse et pour démarrer </w:t>
      </w:r>
      <w:r w:rsidR="00666E3F" w:rsidRPr="00666E3F">
        <w:t>une carrière académique enrichissante</w:t>
      </w:r>
      <w:r w:rsidR="00515DFA">
        <w:t>, et ii) une séance sur le traitement méthodologique des rapports du singulier et du pluriel, de la personne et du collectif, de l’individuel et du social, par des apports pluridisciplinaires</w:t>
      </w:r>
      <w:r w:rsidR="00666E3F" w:rsidRPr="00666E3F">
        <w:t>.</w:t>
      </w:r>
    </w:p>
    <w:p w14:paraId="777C80A8" w14:textId="77777777" w:rsidR="00D24BFA" w:rsidRPr="00666E3F" w:rsidRDefault="00D24BFA" w:rsidP="00666E3F">
      <w:pPr>
        <w:pStyle w:val="Corpsdetexte"/>
      </w:pPr>
    </w:p>
    <w:p w14:paraId="001F75E6" w14:textId="77777777" w:rsidR="00666E3F" w:rsidRDefault="00666E3F" w:rsidP="00666E3F">
      <w:pPr>
        <w:pStyle w:val="Corpsdetexte"/>
        <w:rPr>
          <w:b/>
        </w:rPr>
      </w:pPr>
    </w:p>
    <w:p w14:paraId="5D4A3E1A" w14:textId="42719B53" w:rsidR="005C082B" w:rsidRPr="007A4134" w:rsidRDefault="005C082B" w:rsidP="00DB7986">
      <w:pPr>
        <w:keepNext/>
        <w:keepLines/>
        <w:widowControl w:val="0"/>
        <w:pBdr>
          <w:top w:val="single" w:sz="4" w:space="1" w:color="auto"/>
          <w:bottom w:val="single" w:sz="4" w:space="1" w:color="auto"/>
        </w:pBdr>
        <w:shd w:val="clear" w:color="auto" w:fill="E7E6E6" w:themeFill="background2"/>
        <w:autoSpaceDE w:val="0"/>
        <w:autoSpaceDN w:val="0"/>
        <w:adjustRightInd w:val="0"/>
        <w:spacing w:after="100" w:line="240" w:lineRule="auto"/>
        <w:ind w:left="284" w:hanging="284"/>
        <w:rPr>
          <w:rFonts w:ascii="Arial" w:hAnsi="Arial"/>
          <w:color w:val="C45911" w:themeColor="accent2" w:themeShade="BF"/>
          <w:sz w:val="20"/>
          <w:szCs w:val="20"/>
        </w:rPr>
      </w:pPr>
      <w:r>
        <w:rPr>
          <w:rFonts w:ascii="Arial" w:hAnsi="Arial"/>
          <w:b/>
          <w:bCs/>
          <w:color w:val="C45911" w:themeColor="accent2" w:themeShade="BF"/>
          <w:sz w:val="20"/>
          <w:szCs w:val="20"/>
        </w:rPr>
        <w:lastRenderedPageBreak/>
        <w:t>Comment candidater ?</w:t>
      </w:r>
    </w:p>
    <w:p w14:paraId="0BD3F427" w14:textId="77777777" w:rsidR="005C082B" w:rsidRDefault="005C082B" w:rsidP="00DB7986">
      <w:pPr>
        <w:pStyle w:val="Corpsdetexte"/>
        <w:keepNext/>
        <w:keepLines/>
        <w:rPr>
          <w:b/>
        </w:rPr>
      </w:pPr>
    </w:p>
    <w:p w14:paraId="4C8B23D5" w14:textId="77777777" w:rsidR="008A0023" w:rsidRPr="00666E3F" w:rsidRDefault="008A0023" w:rsidP="00DB7986">
      <w:pPr>
        <w:pStyle w:val="Corpsdetexte"/>
        <w:keepNext/>
        <w:keepLines/>
        <w:rPr>
          <w:b/>
        </w:rPr>
      </w:pPr>
      <w:r w:rsidRPr="00666E3F">
        <w:rPr>
          <w:b/>
        </w:rPr>
        <w:t>Calendrier</w:t>
      </w:r>
    </w:p>
    <w:p w14:paraId="10EA909A" w14:textId="77777777" w:rsidR="008A0023" w:rsidRPr="00666E3F" w:rsidRDefault="008A0023" w:rsidP="008A0023">
      <w:pPr>
        <w:pStyle w:val="Corpsdetexte"/>
        <w:numPr>
          <w:ilvl w:val="0"/>
          <w:numId w:val="17"/>
        </w:numPr>
      </w:pPr>
      <w:r w:rsidRPr="00666E3F">
        <w:t xml:space="preserve">Début : 20 mars 2018 </w:t>
      </w:r>
    </w:p>
    <w:p w14:paraId="11BA1ED8" w14:textId="595A9046" w:rsidR="008A0023" w:rsidRPr="00666E3F" w:rsidRDefault="008A0023" w:rsidP="008A0023">
      <w:pPr>
        <w:pStyle w:val="Corpsdetexte"/>
        <w:numPr>
          <w:ilvl w:val="0"/>
          <w:numId w:val="17"/>
        </w:numPr>
      </w:pPr>
      <w:r w:rsidRPr="00666E3F">
        <w:t xml:space="preserve">Fin des inscriptions : </w:t>
      </w:r>
      <w:r w:rsidR="006B21AA">
        <w:t>27</w:t>
      </w:r>
      <w:r w:rsidRPr="00666E3F">
        <w:t xml:space="preserve"> juin 2018, 23:59:59 CET</w:t>
      </w:r>
    </w:p>
    <w:p w14:paraId="2C3DEF1B" w14:textId="77777777" w:rsidR="008A0023" w:rsidRPr="00666E3F" w:rsidRDefault="005A5A7F" w:rsidP="008A0023">
      <w:pPr>
        <w:pStyle w:val="Corpsdetexte"/>
      </w:pPr>
      <w:r>
        <w:rPr>
          <w:b/>
          <w:noProof/>
        </w:rPr>
        <w:pict w14:anchorId="46CAD3BA">
          <v:rect id="_x0000_i1026" alt="" style="width:473.3pt;height:.05pt;mso-width-percent:0;mso-height-percent:0;mso-width-percent:0;mso-height-percent:0" o:hralign="center" o:hrstd="t" o:hr="t" fillcolor="#aaa" stroked="f"/>
        </w:pict>
      </w:r>
    </w:p>
    <w:p w14:paraId="5F0A9FD8" w14:textId="5D235C88" w:rsidR="008A0023" w:rsidRPr="00666E3F" w:rsidRDefault="008A0023" w:rsidP="008A0023">
      <w:pPr>
        <w:pStyle w:val="Corpsdetexte"/>
        <w:numPr>
          <w:ilvl w:val="0"/>
          <w:numId w:val="18"/>
        </w:numPr>
      </w:pPr>
      <w:r w:rsidRPr="00666E3F">
        <w:t xml:space="preserve">Les participants sélectionnés seront avisés </w:t>
      </w:r>
      <w:r w:rsidR="006B21AA">
        <w:t xml:space="preserve">au plus tard </w:t>
      </w:r>
      <w:r w:rsidRPr="00666E3F">
        <w:t>mi-juillet 201</w:t>
      </w:r>
      <w:r w:rsidR="006D3FE5">
        <w:t>8</w:t>
      </w:r>
      <w:r w:rsidRPr="00666E3F">
        <w:t xml:space="preserve"> (tous les candidats, retenus ou non, seront avisés de la décision concernant leur candidature)</w:t>
      </w:r>
    </w:p>
    <w:p w14:paraId="35A314C9" w14:textId="3595FB01" w:rsidR="008A0023" w:rsidRPr="00666E3F" w:rsidRDefault="008A0023" w:rsidP="008A0023">
      <w:pPr>
        <w:pStyle w:val="Corpsdetexte"/>
        <w:numPr>
          <w:ilvl w:val="0"/>
          <w:numId w:val="18"/>
        </w:numPr>
      </w:pPr>
      <w:r w:rsidRPr="00666E3F">
        <w:t xml:space="preserve">Envoi de la description détaillée des projets : </w:t>
      </w:r>
      <w:r w:rsidR="006D3FE5">
        <w:t>2</w:t>
      </w:r>
      <w:r w:rsidRPr="00666E3F">
        <w:t>5</w:t>
      </w:r>
      <w:r w:rsidRPr="00666E3F">
        <w:rPr>
          <w:vertAlign w:val="superscript"/>
        </w:rPr>
        <w:t xml:space="preserve"> </w:t>
      </w:r>
      <w:r w:rsidRPr="00666E3F">
        <w:t>septembre 201</w:t>
      </w:r>
      <w:r w:rsidR="006D3FE5">
        <w:t>8</w:t>
      </w:r>
      <w:r w:rsidRPr="00666E3F">
        <w:t>, 23:59:59 CET</w:t>
      </w:r>
    </w:p>
    <w:p w14:paraId="4C612B66" w14:textId="77777777" w:rsidR="008A0023" w:rsidRPr="00666E3F" w:rsidRDefault="005A5A7F" w:rsidP="008A0023">
      <w:pPr>
        <w:pStyle w:val="Corpsdetexte"/>
        <w:rPr>
          <w:b/>
        </w:rPr>
      </w:pPr>
      <w:r>
        <w:rPr>
          <w:b/>
          <w:noProof/>
        </w:rPr>
        <w:pict w14:anchorId="447E4CA7">
          <v:rect id="_x0000_i1025" alt="" style="width:473.3pt;height:.05pt;mso-width-percent:0;mso-height-percent:0;mso-width-percent:0;mso-height-percent:0" o:hralign="center" o:hrstd="t" o:hr="t" fillcolor="#aaa" stroked="f"/>
        </w:pict>
      </w:r>
    </w:p>
    <w:p w14:paraId="1B66A9C1" w14:textId="77777777" w:rsidR="008A0023" w:rsidRPr="00666E3F" w:rsidRDefault="008A0023" w:rsidP="00666E3F">
      <w:pPr>
        <w:pStyle w:val="Corpsdetexte"/>
        <w:rPr>
          <w:b/>
        </w:rPr>
      </w:pPr>
    </w:p>
    <w:p w14:paraId="51FAA31D" w14:textId="77777777" w:rsidR="00666E3F" w:rsidRPr="00666E3F" w:rsidRDefault="00666E3F" w:rsidP="00666E3F">
      <w:pPr>
        <w:pStyle w:val="Corpsdetexte"/>
        <w:rPr>
          <w:b/>
        </w:rPr>
      </w:pPr>
      <w:r w:rsidRPr="00666E3F">
        <w:rPr>
          <w:b/>
        </w:rPr>
        <w:t>Modalités</w:t>
      </w:r>
    </w:p>
    <w:p w14:paraId="6ABF76CB" w14:textId="4DEC00EB" w:rsidR="00666E3F" w:rsidRPr="00666E3F" w:rsidRDefault="008A0023" w:rsidP="00666E3F">
      <w:pPr>
        <w:pStyle w:val="Corpsdetexte"/>
      </w:pPr>
      <w:r>
        <w:t>P</w:t>
      </w:r>
      <w:r w:rsidR="00666E3F" w:rsidRPr="00666E3F">
        <w:t>ropose</w:t>
      </w:r>
      <w:r w:rsidR="00EB5BB0">
        <w:t>z</w:t>
      </w:r>
      <w:r w:rsidR="00666E3F" w:rsidRPr="00666E3F">
        <w:t xml:space="preserve"> votre candidature à l’Atelier Doctoral RIODD en envoyant à l’adresse mail </w:t>
      </w:r>
      <w:hyperlink r:id="rId23" w:history="1">
        <w:r w:rsidR="00671F09" w:rsidRPr="00361B58">
          <w:rPr>
            <w:rStyle w:val="Lienhypertexte"/>
          </w:rPr>
          <w:t>RIODD2018-AD@gmail.com</w:t>
        </w:r>
      </w:hyperlink>
      <w:r w:rsidR="00666E3F" w:rsidRPr="00666E3F">
        <w:t xml:space="preserve"> </w:t>
      </w:r>
      <w:r w:rsidR="00D322BF">
        <w:rPr>
          <w:b/>
        </w:rPr>
        <w:t>votre</w:t>
      </w:r>
      <w:r w:rsidR="00666E3F" w:rsidRPr="00666E3F">
        <w:rPr>
          <w:b/>
        </w:rPr>
        <w:t xml:space="preserve"> formulaire de candidature et la lettre de recommandation du </w:t>
      </w:r>
      <w:proofErr w:type="spellStart"/>
      <w:r w:rsidR="00666E3F" w:rsidRPr="00666E3F">
        <w:rPr>
          <w:b/>
        </w:rPr>
        <w:t>directeur•rice</w:t>
      </w:r>
      <w:proofErr w:type="spellEnd"/>
      <w:r w:rsidR="00666E3F" w:rsidRPr="00666E3F">
        <w:rPr>
          <w:b/>
        </w:rPr>
        <w:t xml:space="preserve"> de thèse en un seul fichier au format PDF</w:t>
      </w:r>
      <w:r w:rsidR="00666E3F" w:rsidRPr="00666E3F">
        <w:t xml:space="preserve"> </w:t>
      </w:r>
      <w:r w:rsidR="00666E3F" w:rsidRPr="00666E3F">
        <w:rPr>
          <w:b/>
          <w:u w:val="single"/>
        </w:rPr>
        <w:t>et</w:t>
      </w:r>
      <w:r w:rsidR="00666E3F" w:rsidRPr="00666E3F">
        <w:rPr>
          <w:b/>
        </w:rPr>
        <w:t xml:space="preserve"> au format Word</w:t>
      </w:r>
      <w:r w:rsidR="00666E3F" w:rsidRPr="00666E3F">
        <w:t xml:space="preserve"> reprenant les éléments suivants</w:t>
      </w:r>
      <w:r w:rsidR="00D322BF">
        <w:t xml:space="preserve"> </w:t>
      </w:r>
      <w:r w:rsidR="00D322BF" w:rsidRPr="00D322BF">
        <w:rPr>
          <w:i/>
        </w:rPr>
        <w:t>(voir le formulaire-type)</w:t>
      </w:r>
      <w:r w:rsidR="00666E3F" w:rsidRPr="00666E3F">
        <w:t> :</w:t>
      </w:r>
    </w:p>
    <w:p w14:paraId="4E3D4753" w14:textId="77777777" w:rsidR="00666E3F" w:rsidRPr="00666E3F" w:rsidRDefault="00666E3F" w:rsidP="00666E3F">
      <w:pPr>
        <w:pStyle w:val="Corpsdetexte"/>
        <w:numPr>
          <w:ilvl w:val="0"/>
          <w:numId w:val="19"/>
        </w:numPr>
      </w:pPr>
      <w:r w:rsidRPr="00666E3F">
        <w:t>Tous les détails de contact : NOM prénom, affiliation universitaire, adresse email, discipline, année de première inscription en thèse, titre provisoire de la thèse, nom du/de la directeur/</w:t>
      </w:r>
      <w:proofErr w:type="spellStart"/>
      <w:r w:rsidRPr="00666E3F">
        <w:t>trice</w:t>
      </w:r>
      <w:proofErr w:type="spellEnd"/>
      <w:r w:rsidRPr="00666E3F">
        <w:t>(s) de thèse.</w:t>
      </w:r>
    </w:p>
    <w:p w14:paraId="1FE6257A" w14:textId="77777777" w:rsidR="00666E3F" w:rsidRPr="00666E3F" w:rsidRDefault="00666E3F" w:rsidP="00666E3F">
      <w:pPr>
        <w:pStyle w:val="Corpsdetexte"/>
        <w:numPr>
          <w:ilvl w:val="0"/>
          <w:numId w:val="19"/>
        </w:numPr>
      </w:pPr>
      <w:r w:rsidRPr="00666E3F">
        <w:t xml:space="preserve">Une lettre de motivation (maximum 1 page) expliquant votre intérêt à participer à l’Atelier Doctoral (merci d’indiquer vos besoins : </w:t>
      </w:r>
      <w:r w:rsidRPr="00666E3F">
        <w:rPr>
          <w:i/>
        </w:rPr>
        <w:t>i.e.</w:t>
      </w:r>
      <w:r w:rsidRPr="00666E3F">
        <w:t xml:space="preserve"> publication, révision, enjeux de carrière, méthodologie etc.) et comment votre projet de thèse s’inscrit dans les thématiques du Congrès 2018 : </w:t>
      </w:r>
    </w:p>
    <w:p w14:paraId="5B38897E" w14:textId="77777777" w:rsidR="00666E3F" w:rsidRPr="00666E3F" w:rsidRDefault="00666E3F" w:rsidP="00666E3F">
      <w:pPr>
        <w:pStyle w:val="Corpsdetexte"/>
        <w:numPr>
          <w:ilvl w:val="0"/>
          <w:numId w:val="19"/>
        </w:numPr>
      </w:pPr>
      <w:r w:rsidRPr="00666E3F">
        <w:t xml:space="preserve">Un résumé du projet de thèse qui fera l’objet d’une présentation orale à l’Atelier Doctoral (2 pages maximum). Cette présentation synthétique doit comprendre : un titre provisoire, une présentation de l’objet, une formulation de problématique, une proposition de cadrage théorique et une description des données pouvant répondre à la question de recherche. Les références bibliographiques mobilisées seront ajoutées à la fin du résumé, sans rentrer dans le décompte des 2 pages. </w:t>
      </w:r>
      <w:r w:rsidRPr="00666E3F">
        <w:rPr>
          <w:u w:val="single"/>
        </w:rPr>
        <w:t>Remarque :</w:t>
      </w:r>
      <w:r w:rsidRPr="00666E3F">
        <w:t xml:space="preserve"> dans le cas de travaux théoriques, le doctorant pourra préciser la revue de littérature envisagée à la place de la description des données.</w:t>
      </w:r>
    </w:p>
    <w:p w14:paraId="22FF8E40" w14:textId="77777777" w:rsidR="00666E3F" w:rsidRPr="00666E3F" w:rsidRDefault="00666E3F" w:rsidP="00666E3F">
      <w:pPr>
        <w:pStyle w:val="Corpsdetexte"/>
        <w:numPr>
          <w:ilvl w:val="0"/>
          <w:numId w:val="19"/>
        </w:numPr>
      </w:pPr>
      <w:r w:rsidRPr="00666E3F">
        <w:t>Une lettre de recommandation du/de la directeur/</w:t>
      </w:r>
      <w:proofErr w:type="spellStart"/>
      <w:r w:rsidRPr="00666E3F">
        <w:t>trice</w:t>
      </w:r>
      <w:proofErr w:type="spellEnd"/>
      <w:r w:rsidRPr="00666E3F">
        <w:t>(s) de thèse.</w:t>
      </w:r>
    </w:p>
    <w:p w14:paraId="4101012C" w14:textId="77777777" w:rsidR="00666E3F" w:rsidRDefault="00666E3F" w:rsidP="00666E3F">
      <w:pPr>
        <w:pStyle w:val="Corpsdetexte"/>
      </w:pPr>
    </w:p>
    <w:p w14:paraId="1ED3777F" w14:textId="77777777" w:rsidR="00B524B3" w:rsidRDefault="00B524B3" w:rsidP="00666E3F">
      <w:pPr>
        <w:pStyle w:val="Corpsdetexte"/>
      </w:pPr>
    </w:p>
    <w:p w14:paraId="0510E221" w14:textId="02FF601E" w:rsidR="007B74F4" w:rsidRPr="007A4134" w:rsidRDefault="00B524B3" w:rsidP="007B74F4">
      <w:pPr>
        <w:widowControl w:val="0"/>
        <w:pBdr>
          <w:top w:val="single" w:sz="4" w:space="1" w:color="auto"/>
          <w:bottom w:val="single" w:sz="4" w:space="1" w:color="auto"/>
        </w:pBdr>
        <w:shd w:val="clear" w:color="auto" w:fill="E7E6E6" w:themeFill="background2"/>
        <w:autoSpaceDE w:val="0"/>
        <w:autoSpaceDN w:val="0"/>
        <w:adjustRightInd w:val="0"/>
        <w:spacing w:after="100" w:line="240" w:lineRule="auto"/>
        <w:ind w:left="284" w:hanging="284"/>
        <w:rPr>
          <w:rFonts w:ascii="Arial" w:hAnsi="Arial"/>
          <w:color w:val="C45911" w:themeColor="accent2" w:themeShade="BF"/>
          <w:sz w:val="20"/>
          <w:szCs w:val="20"/>
        </w:rPr>
      </w:pPr>
      <w:r>
        <w:rPr>
          <w:rFonts w:ascii="Arial" w:hAnsi="Arial"/>
          <w:b/>
          <w:bCs/>
          <w:color w:val="C45911" w:themeColor="accent2" w:themeShade="BF"/>
          <w:sz w:val="20"/>
          <w:szCs w:val="20"/>
        </w:rPr>
        <w:t>IMPORTANT</w:t>
      </w:r>
      <w:r w:rsidR="00E51EAD">
        <w:rPr>
          <w:rFonts w:ascii="Arial" w:hAnsi="Arial"/>
          <w:b/>
          <w:bCs/>
          <w:color w:val="C45911" w:themeColor="accent2" w:themeShade="BF"/>
          <w:sz w:val="20"/>
          <w:szCs w:val="20"/>
        </w:rPr>
        <w:t> :</w:t>
      </w:r>
    </w:p>
    <w:p w14:paraId="574D6B92" w14:textId="6CF558F9" w:rsidR="00666E3F" w:rsidRPr="00666E3F" w:rsidRDefault="00666E3F" w:rsidP="00666E3F">
      <w:pPr>
        <w:pStyle w:val="Corpsdetexte"/>
        <w:numPr>
          <w:ilvl w:val="0"/>
          <w:numId w:val="20"/>
        </w:numPr>
      </w:pPr>
      <w:r w:rsidRPr="00666E3F">
        <w:t xml:space="preserve">Les candidats sélectionnés devront soumettre une description détaillée de leur projet (15 à 20 pages, incluant la bibliographie) le </w:t>
      </w:r>
      <w:r w:rsidR="00EC72EC">
        <w:t>2</w:t>
      </w:r>
      <w:r w:rsidRPr="00666E3F">
        <w:t>5 septembre 201</w:t>
      </w:r>
      <w:r w:rsidR="00EC72EC">
        <w:t>8</w:t>
      </w:r>
      <w:r w:rsidRPr="00666E3F">
        <w:t>.</w:t>
      </w:r>
    </w:p>
    <w:p w14:paraId="50249708" w14:textId="77777777" w:rsidR="00666E3F" w:rsidRPr="00666E3F" w:rsidRDefault="00666E3F" w:rsidP="00666E3F">
      <w:pPr>
        <w:pStyle w:val="Corpsdetexte"/>
        <w:numPr>
          <w:ilvl w:val="0"/>
          <w:numId w:val="20"/>
        </w:numPr>
      </w:pPr>
      <w:r w:rsidRPr="00666E3F">
        <w:t>Les doctorants en fin de parcours de thèse peuvent choisir de présenter soit l’ensemble de leur recherche doctorale, soit de se concentrer sur un chapitre/partie particulier.</w:t>
      </w:r>
    </w:p>
    <w:p w14:paraId="26C2E354" w14:textId="4537BBC4" w:rsidR="00666E3F" w:rsidRPr="00666E3F" w:rsidRDefault="00666E3F" w:rsidP="00666E3F">
      <w:pPr>
        <w:pStyle w:val="Corpsdetexte"/>
        <w:numPr>
          <w:ilvl w:val="0"/>
          <w:numId w:val="20"/>
        </w:numPr>
      </w:pPr>
      <w:r w:rsidRPr="00666E3F">
        <w:t>Les candidats sélectionnés s’engagent à adhérer au RIODD en réglant leur cotisation d’adhésion au tarif préférentiel « doctorant » (</w:t>
      </w:r>
      <w:r w:rsidR="00DB7986">
        <w:t>4</w:t>
      </w:r>
      <w:r w:rsidRPr="00666E3F">
        <w:t>0€ pour l’année 201</w:t>
      </w:r>
      <w:r w:rsidR="00FE09E9">
        <w:t>8</w:t>
      </w:r>
      <w:r w:rsidRPr="00666E3F">
        <w:t>)</w:t>
      </w:r>
    </w:p>
    <w:p w14:paraId="1D97C3B1" w14:textId="77777777" w:rsidR="00666E3F" w:rsidRPr="00666E3F" w:rsidRDefault="00666E3F" w:rsidP="00666E3F">
      <w:pPr>
        <w:pStyle w:val="Corpsdetexte"/>
        <w:numPr>
          <w:ilvl w:val="0"/>
          <w:numId w:val="20"/>
        </w:numPr>
      </w:pPr>
      <w:r w:rsidRPr="00666E3F">
        <w:t>Les participants bénéficieront de la gratuité des éléments suivants :</w:t>
      </w:r>
    </w:p>
    <w:p w14:paraId="623B1D4A" w14:textId="46A7141E" w:rsidR="00666E3F" w:rsidRPr="00666E3F" w:rsidRDefault="00666E3F" w:rsidP="00666E3F">
      <w:pPr>
        <w:pStyle w:val="Corpsdetexte"/>
        <w:numPr>
          <w:ilvl w:val="0"/>
          <w:numId w:val="15"/>
        </w:numPr>
      </w:pPr>
      <w:r w:rsidRPr="00666E3F">
        <w:t>Frais pédagogiques d</w:t>
      </w:r>
      <w:r w:rsidR="00AF494E">
        <w:t>e</w:t>
      </w:r>
      <w:r w:rsidRPr="00666E3F">
        <w:t xml:space="preserve"> </w:t>
      </w:r>
      <w:r w:rsidR="00AF494E">
        <w:t>l’Atelier Doctoral</w:t>
      </w:r>
    </w:p>
    <w:p w14:paraId="10DF7E5F" w14:textId="37FFAD0E" w:rsidR="00666E3F" w:rsidRPr="00666E3F" w:rsidRDefault="00666E3F" w:rsidP="00666E3F">
      <w:pPr>
        <w:pStyle w:val="Corpsdetexte"/>
        <w:numPr>
          <w:ilvl w:val="0"/>
          <w:numId w:val="15"/>
        </w:numPr>
      </w:pPr>
      <w:r w:rsidRPr="00666E3F">
        <w:t xml:space="preserve">Frais </w:t>
      </w:r>
      <w:r w:rsidR="003C147A">
        <w:t xml:space="preserve">d’inscription </w:t>
      </w:r>
      <w:r w:rsidRPr="00666E3F">
        <w:t>au congrès du RIODD 201</w:t>
      </w:r>
      <w:r w:rsidR="00AF494E">
        <w:t>8</w:t>
      </w:r>
    </w:p>
    <w:p w14:paraId="68FFB7DC" w14:textId="26C6A663" w:rsidR="00666E3F" w:rsidRPr="00666E3F" w:rsidRDefault="00666E3F" w:rsidP="00666E3F">
      <w:pPr>
        <w:pStyle w:val="Corpsdetexte"/>
        <w:numPr>
          <w:ilvl w:val="0"/>
          <w:numId w:val="15"/>
        </w:numPr>
      </w:pPr>
      <w:r w:rsidRPr="00666E3F">
        <w:t xml:space="preserve">Repas à l’intérieur des programmes </w:t>
      </w:r>
      <w:r w:rsidR="00AF494E" w:rsidRPr="00666E3F">
        <w:t>d</w:t>
      </w:r>
      <w:r w:rsidR="00AF494E">
        <w:t>e</w:t>
      </w:r>
      <w:r w:rsidR="00AF494E" w:rsidRPr="00666E3F">
        <w:t xml:space="preserve"> </w:t>
      </w:r>
      <w:r w:rsidR="00AF494E">
        <w:t>l’Atelier Doctoral</w:t>
      </w:r>
      <w:r w:rsidR="00AF494E" w:rsidRPr="00666E3F">
        <w:t xml:space="preserve"> </w:t>
      </w:r>
      <w:r w:rsidRPr="00666E3F">
        <w:t>et du Congrès RIODD 201</w:t>
      </w:r>
      <w:r w:rsidR="00AF494E">
        <w:t>8</w:t>
      </w:r>
      <w:r w:rsidRPr="00666E3F">
        <w:t>.</w:t>
      </w:r>
    </w:p>
    <w:p w14:paraId="0D9990CA" w14:textId="406BCFAA" w:rsidR="00666E3F" w:rsidRPr="00666E3F" w:rsidRDefault="00666E3F" w:rsidP="00666E3F">
      <w:pPr>
        <w:pStyle w:val="Corpsdetexte"/>
      </w:pPr>
      <w:r w:rsidRPr="00666E3F">
        <w:rPr>
          <w:u w:val="single"/>
        </w:rPr>
        <w:t>Attention :</w:t>
      </w:r>
      <w:r w:rsidRPr="00666E3F">
        <w:t xml:space="preserve"> </w:t>
      </w:r>
      <w:r w:rsidR="003C147A">
        <w:t xml:space="preserve">Sont à la charge du doctorant : </w:t>
      </w:r>
      <w:r w:rsidRPr="00666E3F">
        <w:t xml:space="preserve">frais de voyage pour arriver à </w:t>
      </w:r>
      <w:r w:rsidR="003C147A">
        <w:t>Grenoble</w:t>
      </w:r>
      <w:r w:rsidRPr="00666E3F">
        <w:t xml:space="preserve"> (</w:t>
      </w:r>
      <w:r w:rsidR="003C147A">
        <w:t xml:space="preserve">train, </w:t>
      </w:r>
      <w:r w:rsidRPr="00666E3F">
        <w:t xml:space="preserve">avion, </w:t>
      </w:r>
      <w:r w:rsidR="003C147A" w:rsidRPr="00666E3F">
        <w:t xml:space="preserve">visa, </w:t>
      </w:r>
      <w:r w:rsidRPr="00666E3F">
        <w:t>etc.)</w:t>
      </w:r>
      <w:r w:rsidR="003C147A">
        <w:t> ;</w:t>
      </w:r>
      <w:r w:rsidRPr="00666E3F">
        <w:t xml:space="preserve"> hébergement</w:t>
      </w:r>
      <w:r w:rsidR="003C147A">
        <w:t xml:space="preserve"> ; </w:t>
      </w:r>
      <w:r w:rsidRPr="00666E3F">
        <w:t xml:space="preserve">frais de transport à </w:t>
      </w:r>
      <w:r w:rsidR="003C147A">
        <w:t xml:space="preserve">Grenoble ; </w:t>
      </w:r>
      <w:r w:rsidRPr="00666E3F">
        <w:t xml:space="preserve">repas en dehors des programmes </w:t>
      </w:r>
      <w:r w:rsidR="003C147A">
        <w:t xml:space="preserve">de l’Atelier Doctoral </w:t>
      </w:r>
      <w:r w:rsidRPr="00666E3F">
        <w:t>et du Congrès</w:t>
      </w:r>
      <w:r w:rsidR="003C147A">
        <w:t xml:space="preserve"> ; </w:t>
      </w:r>
      <w:r w:rsidRPr="00666E3F">
        <w:t>dépenses personnelles.</w:t>
      </w:r>
    </w:p>
    <w:p w14:paraId="5754469C" w14:textId="3B1F39CB" w:rsidR="00666E3F" w:rsidRDefault="00666E3F" w:rsidP="00666E3F">
      <w:pPr>
        <w:pStyle w:val="Corpsdetexte"/>
      </w:pPr>
      <w:r w:rsidRPr="00666E3F">
        <w:t>Il est de la responsabilité de chaque participant de faire s</w:t>
      </w:r>
      <w:r w:rsidR="00F77024">
        <w:t>es</w:t>
      </w:r>
      <w:r w:rsidRPr="00666E3F">
        <w:t xml:space="preserve"> propre</w:t>
      </w:r>
      <w:r w:rsidR="00F77024">
        <w:t>s</w:t>
      </w:r>
      <w:r w:rsidRPr="00666E3F">
        <w:t xml:space="preserve"> réservation</w:t>
      </w:r>
      <w:r w:rsidR="00F77024">
        <w:t>s de transport et d’hébergement</w:t>
      </w:r>
      <w:r w:rsidRPr="00666E3F">
        <w:t>.</w:t>
      </w:r>
    </w:p>
    <w:p w14:paraId="129CE4B9" w14:textId="77777777" w:rsidR="00C76056" w:rsidRDefault="00C76056" w:rsidP="00666E3F">
      <w:pPr>
        <w:pStyle w:val="Corpsdetexte"/>
      </w:pPr>
    </w:p>
    <w:p w14:paraId="27FF4422" w14:textId="5F81D944" w:rsidR="00C76056" w:rsidRPr="00C76056" w:rsidRDefault="00C76056" w:rsidP="00666E3F">
      <w:pPr>
        <w:pStyle w:val="Corpsdetexte"/>
        <w:rPr>
          <w:i/>
        </w:rPr>
      </w:pPr>
      <w:bookmarkStart w:id="0" w:name="_GoBack"/>
      <w:r w:rsidRPr="00380E37">
        <w:rPr>
          <w:i/>
        </w:rPr>
        <w:t>L’Atelier Doctoral RIODD se tiendra à la MSH-Alpes</w:t>
      </w:r>
      <w:r w:rsidRPr="00C76056">
        <w:rPr>
          <w:i/>
        </w:rPr>
        <w:t xml:space="preserve"> </w:t>
      </w:r>
      <w:bookmarkEnd w:id="0"/>
      <w:r w:rsidRPr="00C76056">
        <w:rPr>
          <w:i/>
        </w:rPr>
        <w:t>(campus Saint-Martin-d’Hères).</w:t>
      </w:r>
    </w:p>
    <w:p w14:paraId="06648F38" w14:textId="77777777" w:rsidR="00E61929" w:rsidRPr="00666E3F" w:rsidRDefault="00E61929" w:rsidP="00666E3F">
      <w:pPr>
        <w:pStyle w:val="Corpsdetexte"/>
      </w:pPr>
    </w:p>
    <w:sectPr w:rsidR="00E61929" w:rsidRPr="00666E3F" w:rsidSect="00421523">
      <w:headerReference w:type="even" r:id="rId24"/>
      <w:headerReference w:type="default" r:id="rId25"/>
      <w:footerReference w:type="even" r:id="rId26"/>
      <w:footerReference w:type="default" r:id="rId27"/>
      <w:headerReference w:type="first" r:id="rId28"/>
      <w:footerReference w:type="first" r:id="rId29"/>
      <w:pgSz w:w="11900" w:h="16840"/>
      <w:pgMar w:top="709" w:right="1134" w:bottom="567" w:left="1134" w:header="567" w:footer="0" w:gutter="0"/>
      <w:cols w:space="720" w:equalWidth="0">
        <w:col w:w="9466"/>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49593" w14:textId="77777777" w:rsidR="005A5A7F" w:rsidRDefault="005A5A7F">
      <w:pPr>
        <w:spacing w:after="0" w:line="240" w:lineRule="auto"/>
      </w:pPr>
      <w:r>
        <w:separator/>
      </w:r>
    </w:p>
  </w:endnote>
  <w:endnote w:type="continuationSeparator" w:id="0">
    <w:p w14:paraId="276E3DF5" w14:textId="77777777" w:rsidR="005A5A7F" w:rsidRDefault="005A5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530C6" w14:textId="77777777" w:rsidR="00FA7289" w:rsidRDefault="00FA728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25522" w14:textId="77777777" w:rsidR="00FA7289" w:rsidRDefault="00FA728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D808" w14:textId="77777777" w:rsidR="00FA7289" w:rsidRDefault="00FA72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DE14A" w14:textId="77777777" w:rsidR="005A5A7F" w:rsidRDefault="005A5A7F">
      <w:pPr>
        <w:spacing w:after="0" w:line="240" w:lineRule="auto"/>
      </w:pPr>
      <w:r>
        <w:separator/>
      </w:r>
    </w:p>
  </w:footnote>
  <w:footnote w:type="continuationSeparator" w:id="0">
    <w:p w14:paraId="0E9E5E8A" w14:textId="77777777" w:rsidR="005A5A7F" w:rsidRDefault="005A5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9DBEC" w14:textId="77777777" w:rsidR="00FA7289" w:rsidRDefault="00FA728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0539A" w14:textId="77777777" w:rsidR="00FA7289" w:rsidRPr="00B03AD3" w:rsidRDefault="00FA7289" w:rsidP="00B03AD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67563" w14:textId="77777777" w:rsidR="00FA7289" w:rsidRDefault="00FA728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334FD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5E5F2F"/>
    <w:multiLevelType w:val="hybridMultilevel"/>
    <w:tmpl w:val="EBA491C6"/>
    <w:lvl w:ilvl="0" w:tplc="53508DCA">
      <w:start w:val="1"/>
      <w:numFmt w:val="lowerLetter"/>
      <w:lvlText w:val="%1)"/>
      <w:lvlJc w:val="left"/>
      <w:pPr>
        <w:ind w:left="644" w:hanging="360"/>
      </w:pPr>
      <w:rPr>
        <w:rFonts w:hint="default"/>
        <w:u w:val="singl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08985A5B"/>
    <w:multiLevelType w:val="hybridMultilevel"/>
    <w:tmpl w:val="3442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D923F0"/>
    <w:multiLevelType w:val="hybridMultilevel"/>
    <w:tmpl w:val="E69694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1332D6"/>
    <w:multiLevelType w:val="hybridMultilevel"/>
    <w:tmpl w:val="1B48EBE4"/>
    <w:lvl w:ilvl="0" w:tplc="1310C51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EC4A08"/>
    <w:multiLevelType w:val="hybridMultilevel"/>
    <w:tmpl w:val="472E036A"/>
    <w:lvl w:ilvl="0" w:tplc="4D2E3878">
      <w:start w:val="1"/>
      <w:numFmt w:val="bullet"/>
      <w:lvlText w:val=""/>
      <w:lvlJc w:val="left"/>
      <w:pPr>
        <w:ind w:left="360" w:hanging="360"/>
      </w:pPr>
      <w:rPr>
        <w:rFonts w:ascii="Symbol" w:hAnsi="Symbol" w:hint="default"/>
        <w:color w:val="5B9BD5" w:themeColor="accent1"/>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A058DD"/>
    <w:multiLevelType w:val="hybridMultilevel"/>
    <w:tmpl w:val="992841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2A736D"/>
    <w:multiLevelType w:val="hybridMultilevel"/>
    <w:tmpl w:val="3BFEDCDA"/>
    <w:lvl w:ilvl="0" w:tplc="D96A478C">
      <w:start w:val="50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9403A0"/>
    <w:multiLevelType w:val="hybridMultilevel"/>
    <w:tmpl w:val="7D8CFEB2"/>
    <w:lvl w:ilvl="0" w:tplc="91000EBC">
      <w:start w:val="1"/>
      <w:numFmt w:val="bullet"/>
      <w:lvlText w:val="-"/>
      <w:lvlJc w:val="left"/>
      <w:pPr>
        <w:ind w:left="720" w:hanging="360"/>
      </w:pPr>
      <w:rPr>
        <w:rFonts w:ascii="Arial" w:eastAsia="Times New Roman" w:hAnsi="Arial" w:cs="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C46B79"/>
    <w:multiLevelType w:val="hybridMultilevel"/>
    <w:tmpl w:val="01B82D1E"/>
    <w:lvl w:ilvl="0" w:tplc="4D2E3878">
      <w:start w:val="1"/>
      <w:numFmt w:val="bullet"/>
      <w:lvlText w:val=""/>
      <w:lvlJc w:val="left"/>
      <w:pPr>
        <w:ind w:left="360" w:hanging="360"/>
      </w:pPr>
      <w:rPr>
        <w:rFonts w:ascii="Symbol" w:hAnsi="Symbol" w:hint="default"/>
        <w:color w:val="5B9BD5" w:themeColor="accent1"/>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5F5BD6"/>
    <w:multiLevelType w:val="hybridMultilevel"/>
    <w:tmpl w:val="735049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42A3F64"/>
    <w:multiLevelType w:val="hybridMultilevel"/>
    <w:tmpl w:val="5406FD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6D236F3"/>
    <w:multiLevelType w:val="multilevel"/>
    <w:tmpl w:val="8626C5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7A9703B"/>
    <w:multiLevelType w:val="hybridMultilevel"/>
    <w:tmpl w:val="F568525E"/>
    <w:lvl w:ilvl="0" w:tplc="D936861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AA59B2"/>
    <w:multiLevelType w:val="hybridMultilevel"/>
    <w:tmpl w:val="9B6CF0F8"/>
    <w:lvl w:ilvl="0" w:tplc="4D2E3878">
      <w:start w:val="1"/>
      <w:numFmt w:val="bullet"/>
      <w:lvlText w:val=""/>
      <w:lvlJc w:val="left"/>
      <w:pPr>
        <w:ind w:left="360" w:hanging="360"/>
      </w:pPr>
      <w:rPr>
        <w:rFonts w:ascii="Symbol" w:hAnsi="Symbol" w:hint="default"/>
        <w:color w:val="5B9BD5" w:themeColor="accent1"/>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FBC275F"/>
    <w:multiLevelType w:val="hybridMultilevel"/>
    <w:tmpl w:val="D41A9F3E"/>
    <w:lvl w:ilvl="0" w:tplc="3C526BB8">
      <w:start w:val="1"/>
      <w:numFmt w:val="lowerLetter"/>
      <w:lvlText w:val="%1)"/>
      <w:lvlJc w:val="left"/>
      <w:pPr>
        <w:ind w:left="644" w:hanging="360"/>
      </w:pPr>
      <w:rPr>
        <w:rFonts w:hint="default"/>
        <w:u w:val="singl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6" w15:restartNumberingAfterBreak="0">
    <w:nsid w:val="504C3487"/>
    <w:multiLevelType w:val="hybridMultilevel"/>
    <w:tmpl w:val="381CEA3E"/>
    <w:lvl w:ilvl="0" w:tplc="4D2E3878">
      <w:start w:val="1"/>
      <w:numFmt w:val="bullet"/>
      <w:lvlText w:val=""/>
      <w:lvlJc w:val="left"/>
      <w:pPr>
        <w:ind w:left="360" w:hanging="360"/>
      </w:pPr>
      <w:rPr>
        <w:rFonts w:ascii="Symbol" w:hAnsi="Symbol" w:hint="default"/>
        <w:color w:val="5B9BD5" w:themeColor="accent1"/>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D17BE2"/>
    <w:multiLevelType w:val="hybridMultilevel"/>
    <w:tmpl w:val="162CE934"/>
    <w:lvl w:ilvl="0" w:tplc="F9D639BA">
      <w:numFmt w:val="bullet"/>
      <w:lvlText w:val="-"/>
      <w:lvlJc w:val="left"/>
      <w:pPr>
        <w:ind w:left="478" w:hanging="360"/>
      </w:pPr>
      <w:rPr>
        <w:rFonts w:ascii="Times New Roman" w:eastAsia="Times New Roman" w:hAnsi="Times New Roman" w:cs="Times New Roman" w:hint="default"/>
        <w:b/>
      </w:rPr>
    </w:lvl>
    <w:lvl w:ilvl="1" w:tplc="040C0003" w:tentative="1">
      <w:start w:val="1"/>
      <w:numFmt w:val="bullet"/>
      <w:lvlText w:val="o"/>
      <w:lvlJc w:val="left"/>
      <w:pPr>
        <w:ind w:left="1198" w:hanging="360"/>
      </w:pPr>
      <w:rPr>
        <w:rFonts w:ascii="Courier New" w:hAnsi="Courier New" w:cs="Courier New" w:hint="default"/>
      </w:rPr>
    </w:lvl>
    <w:lvl w:ilvl="2" w:tplc="040C0005" w:tentative="1">
      <w:start w:val="1"/>
      <w:numFmt w:val="bullet"/>
      <w:lvlText w:val=""/>
      <w:lvlJc w:val="left"/>
      <w:pPr>
        <w:ind w:left="1918" w:hanging="360"/>
      </w:pPr>
      <w:rPr>
        <w:rFonts w:ascii="Wingdings" w:hAnsi="Wingdings" w:hint="default"/>
      </w:rPr>
    </w:lvl>
    <w:lvl w:ilvl="3" w:tplc="040C0001" w:tentative="1">
      <w:start w:val="1"/>
      <w:numFmt w:val="bullet"/>
      <w:lvlText w:val=""/>
      <w:lvlJc w:val="left"/>
      <w:pPr>
        <w:ind w:left="2638" w:hanging="360"/>
      </w:pPr>
      <w:rPr>
        <w:rFonts w:ascii="Symbol" w:hAnsi="Symbol" w:hint="default"/>
      </w:rPr>
    </w:lvl>
    <w:lvl w:ilvl="4" w:tplc="040C0003" w:tentative="1">
      <w:start w:val="1"/>
      <w:numFmt w:val="bullet"/>
      <w:lvlText w:val="o"/>
      <w:lvlJc w:val="left"/>
      <w:pPr>
        <w:ind w:left="3358" w:hanging="360"/>
      </w:pPr>
      <w:rPr>
        <w:rFonts w:ascii="Courier New" w:hAnsi="Courier New" w:cs="Courier New" w:hint="default"/>
      </w:rPr>
    </w:lvl>
    <w:lvl w:ilvl="5" w:tplc="040C0005" w:tentative="1">
      <w:start w:val="1"/>
      <w:numFmt w:val="bullet"/>
      <w:lvlText w:val=""/>
      <w:lvlJc w:val="left"/>
      <w:pPr>
        <w:ind w:left="4078" w:hanging="360"/>
      </w:pPr>
      <w:rPr>
        <w:rFonts w:ascii="Wingdings" w:hAnsi="Wingdings" w:hint="default"/>
      </w:rPr>
    </w:lvl>
    <w:lvl w:ilvl="6" w:tplc="040C0001" w:tentative="1">
      <w:start w:val="1"/>
      <w:numFmt w:val="bullet"/>
      <w:lvlText w:val=""/>
      <w:lvlJc w:val="left"/>
      <w:pPr>
        <w:ind w:left="4798" w:hanging="360"/>
      </w:pPr>
      <w:rPr>
        <w:rFonts w:ascii="Symbol" w:hAnsi="Symbol" w:hint="default"/>
      </w:rPr>
    </w:lvl>
    <w:lvl w:ilvl="7" w:tplc="040C0003" w:tentative="1">
      <w:start w:val="1"/>
      <w:numFmt w:val="bullet"/>
      <w:lvlText w:val="o"/>
      <w:lvlJc w:val="left"/>
      <w:pPr>
        <w:ind w:left="5518" w:hanging="360"/>
      </w:pPr>
      <w:rPr>
        <w:rFonts w:ascii="Courier New" w:hAnsi="Courier New" w:cs="Courier New" w:hint="default"/>
      </w:rPr>
    </w:lvl>
    <w:lvl w:ilvl="8" w:tplc="040C0005" w:tentative="1">
      <w:start w:val="1"/>
      <w:numFmt w:val="bullet"/>
      <w:lvlText w:val=""/>
      <w:lvlJc w:val="left"/>
      <w:pPr>
        <w:ind w:left="6238" w:hanging="360"/>
      </w:pPr>
      <w:rPr>
        <w:rFonts w:ascii="Wingdings" w:hAnsi="Wingdings" w:hint="default"/>
      </w:rPr>
    </w:lvl>
  </w:abstractNum>
  <w:abstractNum w:abstractNumId="18" w15:restartNumberingAfterBreak="0">
    <w:nsid w:val="6A115A74"/>
    <w:multiLevelType w:val="hybridMultilevel"/>
    <w:tmpl w:val="1A72F6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56164AC"/>
    <w:multiLevelType w:val="hybridMultilevel"/>
    <w:tmpl w:val="B3EAAB1C"/>
    <w:lvl w:ilvl="0" w:tplc="4D2E3878">
      <w:start w:val="1"/>
      <w:numFmt w:val="bullet"/>
      <w:lvlText w:val=""/>
      <w:lvlJc w:val="left"/>
      <w:pPr>
        <w:ind w:left="360" w:hanging="360"/>
      </w:pPr>
      <w:rPr>
        <w:rFonts w:ascii="Symbol" w:hAnsi="Symbol" w:hint="default"/>
        <w:color w:val="5B9BD5" w:themeColor="accent1"/>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0"/>
  </w:num>
  <w:num w:numId="4">
    <w:abstractNumId w:val="13"/>
  </w:num>
  <w:num w:numId="5">
    <w:abstractNumId w:val="15"/>
  </w:num>
  <w:num w:numId="6">
    <w:abstractNumId w:val="1"/>
  </w:num>
  <w:num w:numId="7">
    <w:abstractNumId w:val="2"/>
  </w:num>
  <w:num w:numId="8">
    <w:abstractNumId w:val="12"/>
  </w:num>
  <w:num w:numId="9">
    <w:abstractNumId w:val="3"/>
  </w:num>
  <w:num w:numId="10">
    <w:abstractNumId w:val="10"/>
  </w:num>
  <w:num w:numId="11">
    <w:abstractNumId w:val="6"/>
  </w:num>
  <w:num w:numId="12">
    <w:abstractNumId w:val="4"/>
  </w:num>
  <w:num w:numId="13">
    <w:abstractNumId w:val="7"/>
  </w:num>
  <w:num w:numId="14">
    <w:abstractNumId w:val="18"/>
  </w:num>
  <w:num w:numId="15">
    <w:abstractNumId w:val="8"/>
  </w:num>
  <w:num w:numId="16">
    <w:abstractNumId w:val="9"/>
  </w:num>
  <w:num w:numId="17">
    <w:abstractNumId w:val="5"/>
  </w:num>
  <w:num w:numId="18">
    <w:abstractNumId w:val="16"/>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173"/>
    <w:rsid w:val="00004632"/>
    <w:rsid w:val="000133A4"/>
    <w:rsid w:val="00024FEF"/>
    <w:rsid w:val="0002589E"/>
    <w:rsid w:val="0002767B"/>
    <w:rsid w:val="000314BE"/>
    <w:rsid w:val="000447E0"/>
    <w:rsid w:val="00050363"/>
    <w:rsid w:val="00057E02"/>
    <w:rsid w:val="000607E6"/>
    <w:rsid w:val="00060A56"/>
    <w:rsid w:val="000624FE"/>
    <w:rsid w:val="0006409E"/>
    <w:rsid w:val="00065987"/>
    <w:rsid w:val="000712F2"/>
    <w:rsid w:val="0007259D"/>
    <w:rsid w:val="0007711F"/>
    <w:rsid w:val="00083A94"/>
    <w:rsid w:val="00096299"/>
    <w:rsid w:val="000B062A"/>
    <w:rsid w:val="000B12A9"/>
    <w:rsid w:val="000B2C90"/>
    <w:rsid w:val="000B5758"/>
    <w:rsid w:val="000B7449"/>
    <w:rsid w:val="000C2316"/>
    <w:rsid w:val="000C5EE5"/>
    <w:rsid w:val="000D2A07"/>
    <w:rsid w:val="000D386E"/>
    <w:rsid w:val="000D6AEC"/>
    <w:rsid w:val="000E32AA"/>
    <w:rsid w:val="000E74C7"/>
    <w:rsid w:val="000F10B3"/>
    <w:rsid w:val="000F33EA"/>
    <w:rsid w:val="000F4FCA"/>
    <w:rsid w:val="001074DE"/>
    <w:rsid w:val="0011197B"/>
    <w:rsid w:val="00133BD7"/>
    <w:rsid w:val="00140EC9"/>
    <w:rsid w:val="001415B0"/>
    <w:rsid w:val="00144440"/>
    <w:rsid w:val="001461DA"/>
    <w:rsid w:val="00150868"/>
    <w:rsid w:val="00160179"/>
    <w:rsid w:val="0016416B"/>
    <w:rsid w:val="0016539B"/>
    <w:rsid w:val="00166374"/>
    <w:rsid w:val="001725C4"/>
    <w:rsid w:val="00181707"/>
    <w:rsid w:val="00184CE5"/>
    <w:rsid w:val="00196723"/>
    <w:rsid w:val="00196AB7"/>
    <w:rsid w:val="001A0844"/>
    <w:rsid w:val="001A1D24"/>
    <w:rsid w:val="001A7893"/>
    <w:rsid w:val="001B3023"/>
    <w:rsid w:val="001B6A74"/>
    <w:rsid w:val="001B6CA5"/>
    <w:rsid w:val="001B793E"/>
    <w:rsid w:val="001C025F"/>
    <w:rsid w:val="001C56EF"/>
    <w:rsid w:val="001D3582"/>
    <w:rsid w:val="001E4140"/>
    <w:rsid w:val="001E7C8F"/>
    <w:rsid w:val="002115B7"/>
    <w:rsid w:val="0023409D"/>
    <w:rsid w:val="00237B3E"/>
    <w:rsid w:val="002554CE"/>
    <w:rsid w:val="00255EDA"/>
    <w:rsid w:val="00263701"/>
    <w:rsid w:val="002659C1"/>
    <w:rsid w:val="00285149"/>
    <w:rsid w:val="0028767C"/>
    <w:rsid w:val="002B56CA"/>
    <w:rsid w:val="002B60E0"/>
    <w:rsid w:val="002B64B0"/>
    <w:rsid w:val="002C0ECA"/>
    <w:rsid w:val="002C2E69"/>
    <w:rsid w:val="002C46B1"/>
    <w:rsid w:val="002C6BF5"/>
    <w:rsid w:val="002C73FB"/>
    <w:rsid w:val="002D1A01"/>
    <w:rsid w:val="002D5B66"/>
    <w:rsid w:val="002F1612"/>
    <w:rsid w:val="00313D83"/>
    <w:rsid w:val="003140DD"/>
    <w:rsid w:val="00315879"/>
    <w:rsid w:val="00324D43"/>
    <w:rsid w:val="00327E8F"/>
    <w:rsid w:val="0033221F"/>
    <w:rsid w:val="0033477D"/>
    <w:rsid w:val="00334C8E"/>
    <w:rsid w:val="0033674D"/>
    <w:rsid w:val="003506BD"/>
    <w:rsid w:val="003520C9"/>
    <w:rsid w:val="00354050"/>
    <w:rsid w:val="00355D3A"/>
    <w:rsid w:val="00357A6E"/>
    <w:rsid w:val="00365DB5"/>
    <w:rsid w:val="00365DB6"/>
    <w:rsid w:val="00380E37"/>
    <w:rsid w:val="00381DBC"/>
    <w:rsid w:val="00385869"/>
    <w:rsid w:val="00385E6C"/>
    <w:rsid w:val="00393045"/>
    <w:rsid w:val="003A2671"/>
    <w:rsid w:val="003B0AA9"/>
    <w:rsid w:val="003B291B"/>
    <w:rsid w:val="003B3329"/>
    <w:rsid w:val="003C147A"/>
    <w:rsid w:val="003C3E90"/>
    <w:rsid w:val="003C49D8"/>
    <w:rsid w:val="003C6CAD"/>
    <w:rsid w:val="003D59E7"/>
    <w:rsid w:val="003F12F4"/>
    <w:rsid w:val="00400733"/>
    <w:rsid w:val="00404954"/>
    <w:rsid w:val="00411AEF"/>
    <w:rsid w:val="00413F3E"/>
    <w:rsid w:val="004148FA"/>
    <w:rsid w:val="00417215"/>
    <w:rsid w:val="00421523"/>
    <w:rsid w:val="00425205"/>
    <w:rsid w:val="00426F88"/>
    <w:rsid w:val="00430BFF"/>
    <w:rsid w:val="00433A8B"/>
    <w:rsid w:val="0043716E"/>
    <w:rsid w:val="00437276"/>
    <w:rsid w:val="00442019"/>
    <w:rsid w:val="0045063B"/>
    <w:rsid w:val="00453187"/>
    <w:rsid w:val="00456B91"/>
    <w:rsid w:val="00464B6C"/>
    <w:rsid w:val="00484693"/>
    <w:rsid w:val="00485AA5"/>
    <w:rsid w:val="00487922"/>
    <w:rsid w:val="00494F11"/>
    <w:rsid w:val="004977C9"/>
    <w:rsid w:val="004A1E8D"/>
    <w:rsid w:val="004A7722"/>
    <w:rsid w:val="004C286F"/>
    <w:rsid w:val="004E0111"/>
    <w:rsid w:val="004E1B2B"/>
    <w:rsid w:val="004E31BF"/>
    <w:rsid w:val="004E7F88"/>
    <w:rsid w:val="004F48DF"/>
    <w:rsid w:val="00515DFA"/>
    <w:rsid w:val="00517856"/>
    <w:rsid w:val="00526DB5"/>
    <w:rsid w:val="00540F8B"/>
    <w:rsid w:val="0054529A"/>
    <w:rsid w:val="00545EA4"/>
    <w:rsid w:val="005476A6"/>
    <w:rsid w:val="00547F51"/>
    <w:rsid w:val="00552CAC"/>
    <w:rsid w:val="00567403"/>
    <w:rsid w:val="00573A33"/>
    <w:rsid w:val="00582F45"/>
    <w:rsid w:val="00593062"/>
    <w:rsid w:val="00594823"/>
    <w:rsid w:val="0059654D"/>
    <w:rsid w:val="00596968"/>
    <w:rsid w:val="005979D3"/>
    <w:rsid w:val="005A5A7F"/>
    <w:rsid w:val="005B514F"/>
    <w:rsid w:val="005C082B"/>
    <w:rsid w:val="005C13DC"/>
    <w:rsid w:val="005C30D7"/>
    <w:rsid w:val="005D00ED"/>
    <w:rsid w:val="005D2463"/>
    <w:rsid w:val="005D3F76"/>
    <w:rsid w:val="005E6765"/>
    <w:rsid w:val="005F1E41"/>
    <w:rsid w:val="00606556"/>
    <w:rsid w:val="006164A0"/>
    <w:rsid w:val="006178B7"/>
    <w:rsid w:val="006179CE"/>
    <w:rsid w:val="0062141E"/>
    <w:rsid w:val="00625C9B"/>
    <w:rsid w:val="00627F83"/>
    <w:rsid w:val="00641842"/>
    <w:rsid w:val="00642573"/>
    <w:rsid w:val="0064619C"/>
    <w:rsid w:val="00661308"/>
    <w:rsid w:val="00666685"/>
    <w:rsid w:val="00666E3F"/>
    <w:rsid w:val="00671F09"/>
    <w:rsid w:val="00675D97"/>
    <w:rsid w:val="00676131"/>
    <w:rsid w:val="00687D84"/>
    <w:rsid w:val="00691EB6"/>
    <w:rsid w:val="006958CF"/>
    <w:rsid w:val="006A4B04"/>
    <w:rsid w:val="006A608F"/>
    <w:rsid w:val="006A78E8"/>
    <w:rsid w:val="006B21AA"/>
    <w:rsid w:val="006B6F80"/>
    <w:rsid w:val="006C4F0C"/>
    <w:rsid w:val="006C6946"/>
    <w:rsid w:val="006D07EE"/>
    <w:rsid w:val="006D3FE5"/>
    <w:rsid w:val="006E10E1"/>
    <w:rsid w:val="006F0CC3"/>
    <w:rsid w:val="006F2436"/>
    <w:rsid w:val="00717108"/>
    <w:rsid w:val="007211E9"/>
    <w:rsid w:val="00740445"/>
    <w:rsid w:val="00742379"/>
    <w:rsid w:val="00742F8F"/>
    <w:rsid w:val="007468DC"/>
    <w:rsid w:val="00747DD1"/>
    <w:rsid w:val="00752643"/>
    <w:rsid w:val="00753A16"/>
    <w:rsid w:val="00762F4E"/>
    <w:rsid w:val="00762F8A"/>
    <w:rsid w:val="00766712"/>
    <w:rsid w:val="00772196"/>
    <w:rsid w:val="00774B4E"/>
    <w:rsid w:val="00787042"/>
    <w:rsid w:val="00787486"/>
    <w:rsid w:val="00787E57"/>
    <w:rsid w:val="00790173"/>
    <w:rsid w:val="00791D3B"/>
    <w:rsid w:val="007956C8"/>
    <w:rsid w:val="007979F9"/>
    <w:rsid w:val="007A3E94"/>
    <w:rsid w:val="007A4134"/>
    <w:rsid w:val="007B2D85"/>
    <w:rsid w:val="007B43DD"/>
    <w:rsid w:val="007B693A"/>
    <w:rsid w:val="007B6E7D"/>
    <w:rsid w:val="007B7030"/>
    <w:rsid w:val="007B74F4"/>
    <w:rsid w:val="007E1991"/>
    <w:rsid w:val="007E282E"/>
    <w:rsid w:val="007E51A7"/>
    <w:rsid w:val="007F28A9"/>
    <w:rsid w:val="007F65FB"/>
    <w:rsid w:val="007F6724"/>
    <w:rsid w:val="00803064"/>
    <w:rsid w:val="008072BC"/>
    <w:rsid w:val="008076D8"/>
    <w:rsid w:val="008302EF"/>
    <w:rsid w:val="00840301"/>
    <w:rsid w:val="00841375"/>
    <w:rsid w:val="00843B3E"/>
    <w:rsid w:val="00844233"/>
    <w:rsid w:val="008459ED"/>
    <w:rsid w:val="008616F0"/>
    <w:rsid w:val="00861B6A"/>
    <w:rsid w:val="00862CF5"/>
    <w:rsid w:val="00867381"/>
    <w:rsid w:val="00881FB9"/>
    <w:rsid w:val="008857B3"/>
    <w:rsid w:val="00886237"/>
    <w:rsid w:val="008914D6"/>
    <w:rsid w:val="00896D80"/>
    <w:rsid w:val="008A0023"/>
    <w:rsid w:val="008A212A"/>
    <w:rsid w:val="008B26A2"/>
    <w:rsid w:val="008B5A88"/>
    <w:rsid w:val="008C0A02"/>
    <w:rsid w:val="008C1E73"/>
    <w:rsid w:val="008C69DC"/>
    <w:rsid w:val="008D436A"/>
    <w:rsid w:val="008D4F06"/>
    <w:rsid w:val="008E11BC"/>
    <w:rsid w:val="008E6F48"/>
    <w:rsid w:val="008F2924"/>
    <w:rsid w:val="00900F9A"/>
    <w:rsid w:val="009068AC"/>
    <w:rsid w:val="009140FB"/>
    <w:rsid w:val="00916DB7"/>
    <w:rsid w:val="0092213D"/>
    <w:rsid w:val="0092258E"/>
    <w:rsid w:val="00922C89"/>
    <w:rsid w:val="00926513"/>
    <w:rsid w:val="00930536"/>
    <w:rsid w:val="009360D2"/>
    <w:rsid w:val="009368F0"/>
    <w:rsid w:val="00941288"/>
    <w:rsid w:val="0094415B"/>
    <w:rsid w:val="009459F7"/>
    <w:rsid w:val="00947D5C"/>
    <w:rsid w:val="00952E2F"/>
    <w:rsid w:val="00954A9C"/>
    <w:rsid w:val="00963130"/>
    <w:rsid w:val="0096526A"/>
    <w:rsid w:val="00966EAC"/>
    <w:rsid w:val="0097016B"/>
    <w:rsid w:val="00971716"/>
    <w:rsid w:val="00973375"/>
    <w:rsid w:val="00974E66"/>
    <w:rsid w:val="00975303"/>
    <w:rsid w:val="00977647"/>
    <w:rsid w:val="00981ADF"/>
    <w:rsid w:val="00981BAB"/>
    <w:rsid w:val="009A03C3"/>
    <w:rsid w:val="009A339E"/>
    <w:rsid w:val="009A5AFC"/>
    <w:rsid w:val="009C02BD"/>
    <w:rsid w:val="009C4CF6"/>
    <w:rsid w:val="009C4DEB"/>
    <w:rsid w:val="009D34C0"/>
    <w:rsid w:val="009E135F"/>
    <w:rsid w:val="009E59EE"/>
    <w:rsid w:val="009F3A78"/>
    <w:rsid w:val="009F3AFB"/>
    <w:rsid w:val="00A01D52"/>
    <w:rsid w:val="00A13675"/>
    <w:rsid w:val="00A1760C"/>
    <w:rsid w:val="00A23F75"/>
    <w:rsid w:val="00A306DC"/>
    <w:rsid w:val="00A32646"/>
    <w:rsid w:val="00A32EC5"/>
    <w:rsid w:val="00A52B46"/>
    <w:rsid w:val="00A5450A"/>
    <w:rsid w:val="00A5466A"/>
    <w:rsid w:val="00A548E6"/>
    <w:rsid w:val="00A60901"/>
    <w:rsid w:val="00A65EEA"/>
    <w:rsid w:val="00A72382"/>
    <w:rsid w:val="00A762AE"/>
    <w:rsid w:val="00A76CEC"/>
    <w:rsid w:val="00A8261F"/>
    <w:rsid w:val="00A85DDF"/>
    <w:rsid w:val="00AC5312"/>
    <w:rsid w:val="00AC6390"/>
    <w:rsid w:val="00AD4FAD"/>
    <w:rsid w:val="00AE0E59"/>
    <w:rsid w:val="00AF494E"/>
    <w:rsid w:val="00B03AD3"/>
    <w:rsid w:val="00B04442"/>
    <w:rsid w:val="00B10BA9"/>
    <w:rsid w:val="00B1799B"/>
    <w:rsid w:val="00B32DEC"/>
    <w:rsid w:val="00B464BE"/>
    <w:rsid w:val="00B524B3"/>
    <w:rsid w:val="00B571B3"/>
    <w:rsid w:val="00B60C74"/>
    <w:rsid w:val="00B61B56"/>
    <w:rsid w:val="00B64B9D"/>
    <w:rsid w:val="00B72D77"/>
    <w:rsid w:val="00B7715E"/>
    <w:rsid w:val="00B808C2"/>
    <w:rsid w:val="00B847DD"/>
    <w:rsid w:val="00B86D6E"/>
    <w:rsid w:val="00B93130"/>
    <w:rsid w:val="00B9334E"/>
    <w:rsid w:val="00B94146"/>
    <w:rsid w:val="00B94B00"/>
    <w:rsid w:val="00BA2475"/>
    <w:rsid w:val="00BB0AE5"/>
    <w:rsid w:val="00BB77D5"/>
    <w:rsid w:val="00BC026E"/>
    <w:rsid w:val="00BC16AB"/>
    <w:rsid w:val="00BC411D"/>
    <w:rsid w:val="00BC70E9"/>
    <w:rsid w:val="00BD3AEB"/>
    <w:rsid w:val="00BF7763"/>
    <w:rsid w:val="00C0149C"/>
    <w:rsid w:val="00C15A1A"/>
    <w:rsid w:val="00C15F3B"/>
    <w:rsid w:val="00C162E8"/>
    <w:rsid w:val="00C2153E"/>
    <w:rsid w:val="00C26C2F"/>
    <w:rsid w:val="00C27D83"/>
    <w:rsid w:val="00C31842"/>
    <w:rsid w:val="00C408D2"/>
    <w:rsid w:val="00C4490F"/>
    <w:rsid w:val="00C45952"/>
    <w:rsid w:val="00C5127C"/>
    <w:rsid w:val="00C71863"/>
    <w:rsid w:val="00C726FB"/>
    <w:rsid w:val="00C76056"/>
    <w:rsid w:val="00C770B5"/>
    <w:rsid w:val="00C80301"/>
    <w:rsid w:val="00C81B44"/>
    <w:rsid w:val="00C920F4"/>
    <w:rsid w:val="00C931A8"/>
    <w:rsid w:val="00CA4F27"/>
    <w:rsid w:val="00CB209F"/>
    <w:rsid w:val="00CB68FC"/>
    <w:rsid w:val="00CD2C36"/>
    <w:rsid w:val="00CD5037"/>
    <w:rsid w:val="00CE564E"/>
    <w:rsid w:val="00CF4730"/>
    <w:rsid w:val="00CF4E20"/>
    <w:rsid w:val="00D01133"/>
    <w:rsid w:val="00D135E8"/>
    <w:rsid w:val="00D17A07"/>
    <w:rsid w:val="00D24BFA"/>
    <w:rsid w:val="00D322BF"/>
    <w:rsid w:val="00D361B6"/>
    <w:rsid w:val="00D4506C"/>
    <w:rsid w:val="00D474F0"/>
    <w:rsid w:val="00D63289"/>
    <w:rsid w:val="00D71F9D"/>
    <w:rsid w:val="00D75287"/>
    <w:rsid w:val="00D81509"/>
    <w:rsid w:val="00D90CAF"/>
    <w:rsid w:val="00DA00E6"/>
    <w:rsid w:val="00DA022B"/>
    <w:rsid w:val="00DA1C30"/>
    <w:rsid w:val="00DB42E9"/>
    <w:rsid w:val="00DB7986"/>
    <w:rsid w:val="00DC0125"/>
    <w:rsid w:val="00DC30E4"/>
    <w:rsid w:val="00DC3C97"/>
    <w:rsid w:val="00DC3DB9"/>
    <w:rsid w:val="00DD77B8"/>
    <w:rsid w:val="00DE222A"/>
    <w:rsid w:val="00DE3DDC"/>
    <w:rsid w:val="00DE70CD"/>
    <w:rsid w:val="00DF008C"/>
    <w:rsid w:val="00DF1CD8"/>
    <w:rsid w:val="00DF3FDC"/>
    <w:rsid w:val="00DF5CD0"/>
    <w:rsid w:val="00E303DB"/>
    <w:rsid w:val="00E306C1"/>
    <w:rsid w:val="00E51855"/>
    <w:rsid w:val="00E51EAD"/>
    <w:rsid w:val="00E5260A"/>
    <w:rsid w:val="00E55106"/>
    <w:rsid w:val="00E563B4"/>
    <w:rsid w:val="00E61929"/>
    <w:rsid w:val="00E622D4"/>
    <w:rsid w:val="00E752B0"/>
    <w:rsid w:val="00E776AE"/>
    <w:rsid w:val="00E81F7C"/>
    <w:rsid w:val="00E835E2"/>
    <w:rsid w:val="00E913E1"/>
    <w:rsid w:val="00EA3F41"/>
    <w:rsid w:val="00EB1E51"/>
    <w:rsid w:val="00EB3427"/>
    <w:rsid w:val="00EB5BB0"/>
    <w:rsid w:val="00EC0007"/>
    <w:rsid w:val="00EC0B0E"/>
    <w:rsid w:val="00EC72EC"/>
    <w:rsid w:val="00ED7B7D"/>
    <w:rsid w:val="00EE1A9A"/>
    <w:rsid w:val="00EE34E4"/>
    <w:rsid w:val="00EE3E8C"/>
    <w:rsid w:val="00EE5673"/>
    <w:rsid w:val="00EF1D5B"/>
    <w:rsid w:val="00EF5B7C"/>
    <w:rsid w:val="00F24347"/>
    <w:rsid w:val="00F27775"/>
    <w:rsid w:val="00F56046"/>
    <w:rsid w:val="00F662A4"/>
    <w:rsid w:val="00F7504B"/>
    <w:rsid w:val="00F76517"/>
    <w:rsid w:val="00F77024"/>
    <w:rsid w:val="00F90DD9"/>
    <w:rsid w:val="00F97D8B"/>
    <w:rsid w:val="00FA7289"/>
    <w:rsid w:val="00FB1AC8"/>
    <w:rsid w:val="00FB24A5"/>
    <w:rsid w:val="00FB5193"/>
    <w:rsid w:val="00FC349C"/>
    <w:rsid w:val="00FD262B"/>
    <w:rsid w:val="00FD3A77"/>
    <w:rsid w:val="00FD65EA"/>
    <w:rsid w:val="00FD6C2D"/>
    <w:rsid w:val="00FE09E9"/>
    <w:rsid w:val="00FE0C86"/>
    <w:rsid w:val="00FE0E5F"/>
    <w:rsid w:val="00FE40C6"/>
    <w:rsid w:val="00FF27E1"/>
    <w:rsid w:val="00FF5D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D0CE2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qFormat="1"/>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Titre2">
    <w:name w:val="heading 2"/>
    <w:basedOn w:val="Normal"/>
    <w:link w:val="Titre2Car"/>
    <w:uiPriority w:val="9"/>
    <w:qFormat/>
    <w:rsid w:val="00981BAB"/>
    <w:pPr>
      <w:spacing w:before="100" w:beforeAutospacing="1" w:after="100" w:afterAutospacing="1" w:line="240" w:lineRule="auto"/>
      <w:outlineLvl w:val="1"/>
    </w:pPr>
    <w:rPr>
      <w:rFonts w:ascii="Times New Roman" w:hAnsi="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link w:val="NotedebasdepageCar"/>
    <w:unhideWhenUsed/>
    <w:qFormat/>
    <w:rsid w:val="008914D6"/>
    <w:pPr>
      <w:widowControl w:val="0"/>
      <w:jc w:val="both"/>
    </w:pPr>
    <w:rPr>
      <w:rFonts w:ascii="Arial" w:eastAsia="Calibri" w:hAnsi="Arial"/>
      <w:sz w:val="16"/>
      <w:szCs w:val="16"/>
      <w:lang w:val="x-none" w:eastAsia="en-US"/>
    </w:rPr>
  </w:style>
  <w:style w:type="character" w:customStyle="1" w:styleId="NotedebasdepageCar">
    <w:name w:val="Note de bas de page Car"/>
    <w:link w:val="Notedebasdepage"/>
    <w:rsid w:val="008914D6"/>
    <w:rPr>
      <w:rFonts w:ascii="Arial" w:eastAsia="Calibri" w:hAnsi="Arial"/>
      <w:sz w:val="16"/>
      <w:szCs w:val="16"/>
      <w:lang w:val="x-none" w:eastAsia="en-US"/>
    </w:rPr>
  </w:style>
  <w:style w:type="paragraph" w:styleId="En-tte">
    <w:name w:val="header"/>
    <w:basedOn w:val="Normal"/>
    <w:link w:val="En-tteCar"/>
    <w:uiPriority w:val="99"/>
    <w:unhideWhenUsed/>
    <w:rsid w:val="00790173"/>
    <w:pPr>
      <w:tabs>
        <w:tab w:val="center" w:pos="4536"/>
        <w:tab w:val="right" w:pos="9072"/>
      </w:tabs>
    </w:pPr>
  </w:style>
  <w:style w:type="character" w:customStyle="1" w:styleId="En-tteCar">
    <w:name w:val="En-tête Car"/>
    <w:basedOn w:val="Policepardfaut"/>
    <w:link w:val="En-tte"/>
    <w:uiPriority w:val="99"/>
    <w:rsid w:val="00790173"/>
  </w:style>
  <w:style w:type="paragraph" w:styleId="Pieddepage">
    <w:name w:val="footer"/>
    <w:basedOn w:val="Normal"/>
    <w:link w:val="PieddepageCar"/>
    <w:uiPriority w:val="99"/>
    <w:unhideWhenUsed/>
    <w:rsid w:val="00790173"/>
    <w:pPr>
      <w:tabs>
        <w:tab w:val="center" w:pos="4536"/>
        <w:tab w:val="right" w:pos="9072"/>
      </w:tabs>
    </w:pPr>
  </w:style>
  <w:style w:type="character" w:customStyle="1" w:styleId="PieddepageCar">
    <w:name w:val="Pied de page Car"/>
    <w:basedOn w:val="Policepardfaut"/>
    <w:link w:val="Pieddepage"/>
    <w:uiPriority w:val="99"/>
    <w:rsid w:val="00790173"/>
  </w:style>
  <w:style w:type="character" w:styleId="Appelnotedebasdep">
    <w:name w:val="footnote reference"/>
    <w:uiPriority w:val="99"/>
    <w:unhideWhenUsed/>
    <w:rsid w:val="00790173"/>
    <w:rPr>
      <w:vertAlign w:val="superscript"/>
    </w:rPr>
  </w:style>
  <w:style w:type="paragraph" w:styleId="Textedebulles">
    <w:name w:val="Balloon Text"/>
    <w:basedOn w:val="Normal"/>
    <w:link w:val="TextedebullesCar"/>
    <w:uiPriority w:val="99"/>
    <w:semiHidden/>
    <w:unhideWhenUsed/>
    <w:rsid w:val="009459F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9459F7"/>
    <w:rPr>
      <w:rFonts w:ascii="Tahoma" w:hAnsi="Tahoma" w:cs="Tahoma"/>
      <w:sz w:val="16"/>
      <w:szCs w:val="16"/>
    </w:rPr>
  </w:style>
  <w:style w:type="paragraph" w:styleId="Paragraphedeliste">
    <w:name w:val="List Paragraph"/>
    <w:basedOn w:val="Normal"/>
    <w:uiPriority w:val="72"/>
    <w:rsid w:val="00C71863"/>
    <w:pPr>
      <w:ind w:left="720"/>
      <w:contextualSpacing/>
    </w:pPr>
  </w:style>
  <w:style w:type="character" w:styleId="Lienhypertexte">
    <w:name w:val="Hyperlink"/>
    <w:basedOn w:val="Policepardfaut"/>
    <w:uiPriority w:val="99"/>
    <w:unhideWhenUsed/>
    <w:rsid w:val="007A4134"/>
    <w:rPr>
      <w:color w:val="0563C1" w:themeColor="hyperlink"/>
      <w:u w:val="single"/>
    </w:rPr>
  </w:style>
  <w:style w:type="character" w:styleId="Lienhypertextesuivivisit">
    <w:name w:val="FollowedHyperlink"/>
    <w:basedOn w:val="Policepardfaut"/>
    <w:uiPriority w:val="99"/>
    <w:semiHidden/>
    <w:unhideWhenUsed/>
    <w:rsid w:val="007A4134"/>
    <w:rPr>
      <w:color w:val="954F72" w:themeColor="followedHyperlink"/>
      <w:u w:val="single"/>
    </w:rPr>
  </w:style>
  <w:style w:type="character" w:styleId="CitationHTML">
    <w:name w:val="HTML Cite"/>
    <w:basedOn w:val="Policepardfaut"/>
    <w:uiPriority w:val="99"/>
    <w:semiHidden/>
    <w:unhideWhenUsed/>
    <w:rsid w:val="00FB1AC8"/>
    <w:rPr>
      <w:i/>
      <w:iCs/>
    </w:rPr>
  </w:style>
  <w:style w:type="character" w:customStyle="1" w:styleId="yellow2">
    <w:name w:val="yellow2"/>
    <w:basedOn w:val="Policepardfaut"/>
    <w:rsid w:val="00974E66"/>
  </w:style>
  <w:style w:type="character" w:customStyle="1" w:styleId="nomauteur">
    <w:name w:val="nom_auteur"/>
    <w:basedOn w:val="Policepardfaut"/>
    <w:rsid w:val="00974E66"/>
  </w:style>
  <w:style w:type="character" w:customStyle="1" w:styleId="yellow">
    <w:name w:val="yellow"/>
    <w:basedOn w:val="Policepardfaut"/>
    <w:rsid w:val="00974E66"/>
  </w:style>
  <w:style w:type="paragraph" w:styleId="NormalWeb">
    <w:name w:val="Normal (Web)"/>
    <w:basedOn w:val="Normal"/>
    <w:rsid w:val="00DA1C30"/>
    <w:pPr>
      <w:autoSpaceDN w:val="0"/>
      <w:spacing w:before="100" w:after="100" w:line="240" w:lineRule="auto"/>
    </w:pPr>
    <w:rPr>
      <w:rFonts w:ascii="Times New Roman" w:hAnsi="Times New Roman"/>
      <w:sz w:val="24"/>
      <w:szCs w:val="24"/>
    </w:rPr>
  </w:style>
  <w:style w:type="character" w:customStyle="1" w:styleId="ls1">
    <w:name w:val="ls1"/>
    <w:basedOn w:val="Policepardfaut"/>
    <w:rsid w:val="009A03C3"/>
  </w:style>
  <w:style w:type="character" w:customStyle="1" w:styleId="ls0">
    <w:name w:val="ls0"/>
    <w:basedOn w:val="Policepardfaut"/>
    <w:rsid w:val="009A03C3"/>
  </w:style>
  <w:style w:type="character" w:customStyle="1" w:styleId="Titre2Car">
    <w:name w:val="Titre 2 Car"/>
    <w:basedOn w:val="Policepardfaut"/>
    <w:link w:val="Titre2"/>
    <w:uiPriority w:val="9"/>
    <w:rsid w:val="00981BAB"/>
    <w:rPr>
      <w:rFonts w:ascii="Times New Roman" w:hAnsi="Times New Roman"/>
      <w:b/>
      <w:bCs/>
      <w:sz w:val="36"/>
      <w:szCs w:val="36"/>
    </w:rPr>
  </w:style>
  <w:style w:type="character" w:styleId="Marquedecommentaire">
    <w:name w:val="annotation reference"/>
    <w:basedOn w:val="Policepardfaut"/>
    <w:uiPriority w:val="99"/>
    <w:semiHidden/>
    <w:unhideWhenUsed/>
    <w:rsid w:val="00A8261F"/>
    <w:rPr>
      <w:sz w:val="18"/>
      <w:szCs w:val="18"/>
    </w:rPr>
  </w:style>
  <w:style w:type="paragraph" w:styleId="Commentaire">
    <w:name w:val="annotation text"/>
    <w:basedOn w:val="Normal"/>
    <w:link w:val="CommentaireCar"/>
    <w:uiPriority w:val="99"/>
    <w:semiHidden/>
    <w:unhideWhenUsed/>
    <w:rsid w:val="00A8261F"/>
    <w:pPr>
      <w:spacing w:line="240" w:lineRule="auto"/>
    </w:pPr>
    <w:rPr>
      <w:sz w:val="24"/>
      <w:szCs w:val="24"/>
    </w:rPr>
  </w:style>
  <w:style w:type="character" w:customStyle="1" w:styleId="CommentaireCar">
    <w:name w:val="Commentaire Car"/>
    <w:basedOn w:val="Policepardfaut"/>
    <w:link w:val="Commentaire"/>
    <w:uiPriority w:val="99"/>
    <w:semiHidden/>
    <w:rsid w:val="00A8261F"/>
    <w:rPr>
      <w:sz w:val="24"/>
      <w:szCs w:val="24"/>
    </w:rPr>
  </w:style>
  <w:style w:type="paragraph" w:styleId="Objetducommentaire">
    <w:name w:val="annotation subject"/>
    <w:basedOn w:val="Commentaire"/>
    <w:next w:val="Commentaire"/>
    <w:link w:val="ObjetducommentaireCar"/>
    <w:uiPriority w:val="99"/>
    <w:semiHidden/>
    <w:unhideWhenUsed/>
    <w:rsid w:val="00A8261F"/>
    <w:rPr>
      <w:b/>
      <w:bCs/>
      <w:sz w:val="20"/>
      <w:szCs w:val="20"/>
    </w:rPr>
  </w:style>
  <w:style w:type="character" w:customStyle="1" w:styleId="ObjetducommentaireCar">
    <w:name w:val="Objet du commentaire Car"/>
    <w:basedOn w:val="CommentaireCar"/>
    <w:link w:val="Objetducommentaire"/>
    <w:uiPriority w:val="99"/>
    <w:semiHidden/>
    <w:rsid w:val="00A8261F"/>
    <w:rPr>
      <w:b/>
      <w:bCs/>
      <w:sz w:val="24"/>
      <w:szCs w:val="24"/>
    </w:rPr>
  </w:style>
  <w:style w:type="paragraph" w:styleId="Corpsdetexte">
    <w:name w:val="Body Text"/>
    <w:link w:val="CorpsdetexteCar"/>
    <w:uiPriority w:val="99"/>
    <w:unhideWhenUsed/>
    <w:qFormat/>
    <w:rsid w:val="00AE0E59"/>
    <w:pPr>
      <w:widowControl w:val="0"/>
      <w:spacing w:after="60"/>
      <w:jc w:val="both"/>
    </w:pPr>
    <w:rPr>
      <w:rFonts w:ascii="Arial" w:hAnsi="Arial"/>
    </w:rPr>
  </w:style>
  <w:style w:type="character" w:customStyle="1" w:styleId="CorpsdetexteCar">
    <w:name w:val="Corps de texte Car"/>
    <w:basedOn w:val="Policepardfaut"/>
    <w:link w:val="Corpsdetexte"/>
    <w:uiPriority w:val="99"/>
    <w:rsid w:val="00AE0E59"/>
    <w:rPr>
      <w:rFonts w:ascii="Arial" w:hAnsi="Arial"/>
    </w:rPr>
  </w:style>
  <w:style w:type="paragraph" w:styleId="Bibliographie">
    <w:name w:val="Bibliography"/>
    <w:uiPriority w:val="47"/>
    <w:qFormat/>
    <w:rsid w:val="00BC411D"/>
    <w:pPr>
      <w:widowControl w:val="0"/>
      <w:spacing w:after="60"/>
      <w:ind w:left="284" w:hanging="284"/>
      <w:jc w:val="both"/>
    </w:pPr>
    <w:rPr>
      <w:rFonts w:ascii="Arial" w:hAnsi="Arial"/>
      <w:sz w:val="18"/>
      <w:szCs w:val="18"/>
    </w:rPr>
  </w:style>
  <w:style w:type="paragraph" w:styleId="Explorateurdedocuments">
    <w:name w:val="Document Map"/>
    <w:basedOn w:val="Normal"/>
    <w:link w:val="ExplorateurdedocumentsCar"/>
    <w:uiPriority w:val="99"/>
    <w:semiHidden/>
    <w:unhideWhenUsed/>
    <w:rsid w:val="003D59E7"/>
    <w:pPr>
      <w:spacing w:after="0" w:line="240" w:lineRule="auto"/>
    </w:pPr>
    <w:rPr>
      <w:rFonts w:ascii="Helvetica" w:hAnsi="Helvetica"/>
      <w:sz w:val="24"/>
      <w:szCs w:val="24"/>
    </w:rPr>
  </w:style>
  <w:style w:type="character" w:customStyle="1" w:styleId="ExplorateurdedocumentsCar">
    <w:name w:val="Explorateur de documents Car"/>
    <w:basedOn w:val="Policepardfaut"/>
    <w:link w:val="Explorateurdedocuments"/>
    <w:uiPriority w:val="99"/>
    <w:semiHidden/>
    <w:rsid w:val="003D59E7"/>
    <w:rPr>
      <w:rFonts w:ascii="Helvetica" w:hAnsi="Helvetica"/>
      <w:sz w:val="24"/>
      <w:szCs w:val="24"/>
    </w:rPr>
  </w:style>
  <w:style w:type="character" w:styleId="Mentionnonrsolue">
    <w:name w:val="Unresolved Mention"/>
    <w:basedOn w:val="Policepardfaut"/>
    <w:uiPriority w:val="99"/>
    <w:rsid w:val="00666E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601272">
      <w:bodyDiv w:val="1"/>
      <w:marLeft w:val="0"/>
      <w:marRight w:val="0"/>
      <w:marTop w:val="0"/>
      <w:marBottom w:val="0"/>
      <w:divBdr>
        <w:top w:val="none" w:sz="0" w:space="0" w:color="auto"/>
        <w:left w:val="none" w:sz="0" w:space="0" w:color="auto"/>
        <w:bottom w:val="none" w:sz="0" w:space="0" w:color="auto"/>
        <w:right w:val="none" w:sz="0" w:space="0" w:color="auto"/>
      </w:divBdr>
    </w:div>
    <w:div w:id="1246844007">
      <w:bodyDiv w:val="1"/>
      <w:marLeft w:val="0"/>
      <w:marRight w:val="0"/>
      <w:marTop w:val="0"/>
      <w:marBottom w:val="0"/>
      <w:divBdr>
        <w:top w:val="none" w:sz="0" w:space="0" w:color="auto"/>
        <w:left w:val="none" w:sz="0" w:space="0" w:color="auto"/>
        <w:bottom w:val="none" w:sz="0" w:space="0" w:color="auto"/>
        <w:right w:val="none" w:sz="0" w:space="0" w:color="auto"/>
      </w:divBdr>
      <w:divsChild>
        <w:div w:id="13678305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4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3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60.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RIODD2018-AD@gmail.com"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5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695E1-03B3-3B4A-9A35-063B6F10F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2</Pages>
  <Words>891</Words>
  <Characters>4902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Colloque RIODD 4  - Lille, 25 et 26 Juin 2009</vt:lpstr>
    </vt:vector>
  </TitlesOfParts>
  <Company>Microsoft</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Colloque RIODD 4  - Lille, 25 et 26 Juin 2009</dc:title>
  <dc:subject/>
  <dc:creator>Utilisateur Windows</dc:creator>
  <cp:keywords/>
  <cp:lastModifiedBy>JPC</cp:lastModifiedBy>
  <cp:revision>349</cp:revision>
  <cp:lastPrinted>2018-03-28T08:25:00Z</cp:lastPrinted>
  <dcterms:created xsi:type="dcterms:W3CDTF">2018-01-18T17:15:00Z</dcterms:created>
  <dcterms:modified xsi:type="dcterms:W3CDTF">2018-05-30T10:52:00Z</dcterms:modified>
</cp:coreProperties>
</file>